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D33075" w:rsidRDefault="00D33075">
      <w:pPr>
        <w:pStyle w:val="Tekstpodstawowy"/>
        <w:rPr>
          <w:rFonts w:ascii="Times New Roman"/>
        </w:rPr>
      </w:pPr>
    </w:p>
    <w:p w14:paraId="0A37501D" w14:textId="77777777" w:rsidR="00D33075" w:rsidRDefault="00D33075">
      <w:pPr>
        <w:pStyle w:val="Tekstpodstawowy"/>
        <w:rPr>
          <w:rFonts w:ascii="Times New Roman"/>
        </w:rPr>
      </w:pPr>
    </w:p>
    <w:p w14:paraId="5DAB6C7B" w14:textId="77777777" w:rsidR="00D33075" w:rsidRDefault="00D33075">
      <w:pPr>
        <w:pStyle w:val="Tekstpodstawowy"/>
        <w:spacing w:before="43"/>
        <w:rPr>
          <w:rFonts w:ascii="Times New Roman"/>
        </w:rPr>
      </w:pPr>
    </w:p>
    <w:p w14:paraId="76525081" w14:textId="77777777" w:rsidR="00D33075" w:rsidRDefault="003C562D">
      <w:pPr>
        <w:pStyle w:val="Nagwek1"/>
      </w:pPr>
      <w:r>
        <w:rPr>
          <w:spacing w:val="-2"/>
        </w:rPr>
        <w:t>FENG.01.01-IP.01-006J/23</w:t>
      </w:r>
    </w:p>
    <w:p w14:paraId="02EB378F" w14:textId="77777777" w:rsidR="00D33075" w:rsidRDefault="00D33075">
      <w:pPr>
        <w:pStyle w:val="Tekstpodstawowy"/>
        <w:spacing w:before="37"/>
        <w:rPr>
          <w:b/>
        </w:rPr>
      </w:pPr>
    </w:p>
    <w:p w14:paraId="29CAED4D" w14:textId="77777777" w:rsidR="00D33075" w:rsidRDefault="003C562D">
      <w:pPr>
        <w:ind w:right="284"/>
        <w:jc w:val="center"/>
        <w:rPr>
          <w:b/>
          <w:sz w:val="20"/>
        </w:rPr>
      </w:pPr>
      <w:r>
        <w:rPr>
          <w:b/>
          <w:sz w:val="20"/>
        </w:rPr>
        <w:t>Dotyczy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realizacji</w:t>
      </w:r>
      <w:r>
        <w:rPr>
          <w:b/>
          <w:spacing w:val="-9"/>
          <w:sz w:val="20"/>
        </w:rPr>
        <w:t xml:space="preserve"> </w:t>
      </w:r>
      <w:r>
        <w:rPr>
          <w:b/>
          <w:spacing w:val="-2"/>
          <w:sz w:val="20"/>
        </w:rPr>
        <w:t>projektu</w:t>
      </w:r>
    </w:p>
    <w:p w14:paraId="7F0EC0E9" w14:textId="77777777" w:rsidR="00D33075" w:rsidRDefault="003C562D">
      <w:pPr>
        <w:pStyle w:val="Tekstpodstawowy"/>
        <w:spacing w:before="1" w:line="256" w:lineRule="auto"/>
        <w:ind w:left="124" w:right="409"/>
        <w:jc w:val="center"/>
      </w:pPr>
      <w:r>
        <w:t>w</w:t>
      </w:r>
      <w:r>
        <w:rPr>
          <w:spacing w:val="-4"/>
        </w:rPr>
        <w:t xml:space="preserve"> </w:t>
      </w:r>
      <w:r>
        <w:t>ramach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Priorytet</w:t>
      </w:r>
      <w:r>
        <w:rPr>
          <w:spacing w:val="-3"/>
        </w:rPr>
        <w:t xml:space="preserve"> </w:t>
      </w:r>
      <w:r>
        <w:t>Programu Wsparcie</w:t>
      </w:r>
      <w:r>
        <w:rPr>
          <w:spacing w:val="-5"/>
        </w:rPr>
        <w:t xml:space="preserve"> </w:t>
      </w:r>
      <w:r>
        <w:t>dla</w:t>
      </w:r>
      <w:r>
        <w:rPr>
          <w:spacing w:val="-3"/>
        </w:rPr>
        <w:t xml:space="preserve"> </w:t>
      </w:r>
      <w:r>
        <w:t>przedsiębiorców,</w:t>
      </w:r>
      <w:r>
        <w:rPr>
          <w:spacing w:val="-3"/>
        </w:rPr>
        <w:t xml:space="preserve"> </w:t>
      </w:r>
      <w:r>
        <w:t>Działanie</w:t>
      </w:r>
      <w:r>
        <w:rPr>
          <w:spacing w:val="-5"/>
        </w:rPr>
        <w:t xml:space="preserve"> </w:t>
      </w:r>
      <w:r>
        <w:t>Ścieżka</w:t>
      </w:r>
      <w:r>
        <w:rPr>
          <w:spacing w:val="-3"/>
        </w:rPr>
        <w:t xml:space="preserve"> </w:t>
      </w:r>
      <w:r>
        <w:t>SMART, Fundusze</w:t>
      </w:r>
      <w:r>
        <w:rPr>
          <w:spacing w:val="-4"/>
        </w:rPr>
        <w:t xml:space="preserve"> </w:t>
      </w:r>
      <w:r>
        <w:t>Europejskie dla Nowoczesnej Gospodarki 2021–2027 (FENG);</w:t>
      </w:r>
    </w:p>
    <w:p w14:paraId="6A05A809" w14:textId="77777777" w:rsidR="00D33075" w:rsidRDefault="00D33075">
      <w:pPr>
        <w:pStyle w:val="Tekstpodstawowy"/>
      </w:pPr>
    </w:p>
    <w:p w14:paraId="5A39BBE3" w14:textId="77777777" w:rsidR="00D33075" w:rsidRDefault="00D33075">
      <w:pPr>
        <w:pStyle w:val="Tekstpodstawowy"/>
      </w:pPr>
    </w:p>
    <w:p w14:paraId="41C8F396" w14:textId="77777777" w:rsidR="00D33075" w:rsidRDefault="00D33075">
      <w:pPr>
        <w:pStyle w:val="Tekstpodstawowy"/>
      </w:pPr>
    </w:p>
    <w:p w14:paraId="72A3D3EC" w14:textId="77777777" w:rsidR="00D33075" w:rsidRDefault="00D33075">
      <w:pPr>
        <w:pStyle w:val="Tekstpodstawowy"/>
      </w:pPr>
    </w:p>
    <w:p w14:paraId="0D0B940D" w14:textId="77777777" w:rsidR="00D33075" w:rsidRDefault="00D33075">
      <w:pPr>
        <w:pStyle w:val="Tekstpodstawowy"/>
        <w:spacing w:before="160"/>
      </w:pPr>
    </w:p>
    <w:p w14:paraId="0ACA2678" w14:textId="77777777" w:rsidR="00D33075" w:rsidRDefault="003C562D">
      <w:pPr>
        <w:ind w:left="124" w:right="409"/>
        <w:jc w:val="center"/>
        <w:rPr>
          <w:b/>
          <w:sz w:val="20"/>
        </w:rPr>
      </w:pPr>
      <w:r>
        <w:rPr>
          <w:b/>
          <w:sz w:val="20"/>
        </w:rPr>
        <w:t>Tytuł</w:t>
      </w:r>
      <w:r>
        <w:rPr>
          <w:b/>
          <w:spacing w:val="-5"/>
          <w:sz w:val="20"/>
        </w:rPr>
        <w:t xml:space="preserve"> </w:t>
      </w:r>
      <w:r>
        <w:rPr>
          <w:b/>
          <w:spacing w:val="-2"/>
          <w:sz w:val="20"/>
        </w:rPr>
        <w:t>projektu:</w:t>
      </w:r>
    </w:p>
    <w:p w14:paraId="55AADA89" w14:textId="77777777" w:rsidR="00D33075" w:rsidRDefault="003C562D">
      <w:pPr>
        <w:spacing w:before="181"/>
        <w:ind w:left="126" w:right="409"/>
        <w:jc w:val="center"/>
        <w:rPr>
          <w:i/>
          <w:sz w:val="20"/>
        </w:rPr>
      </w:pPr>
      <w:r>
        <w:rPr>
          <w:i/>
          <w:sz w:val="20"/>
        </w:rPr>
        <w:t>„Opracowanie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nowego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produktu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–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mięsa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komórkowego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wraz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z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innowacyjną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technologią</w:t>
      </w:r>
      <w:r>
        <w:rPr>
          <w:i/>
          <w:spacing w:val="-11"/>
          <w:sz w:val="20"/>
        </w:rPr>
        <w:t xml:space="preserve"> </w:t>
      </w:r>
      <w:r>
        <w:rPr>
          <w:i/>
          <w:spacing w:val="-2"/>
          <w:sz w:val="20"/>
        </w:rPr>
        <w:t>wytwarzania.”</w:t>
      </w:r>
    </w:p>
    <w:p w14:paraId="0E27B00A" w14:textId="77777777" w:rsidR="00D33075" w:rsidRDefault="00D33075">
      <w:pPr>
        <w:pStyle w:val="Tekstpodstawowy"/>
        <w:rPr>
          <w:i/>
        </w:rPr>
      </w:pPr>
    </w:p>
    <w:p w14:paraId="60061E4C" w14:textId="77777777" w:rsidR="00D33075" w:rsidRDefault="00D33075">
      <w:pPr>
        <w:pStyle w:val="Tekstpodstawowy"/>
        <w:rPr>
          <w:i/>
        </w:rPr>
      </w:pPr>
    </w:p>
    <w:p w14:paraId="44EAFD9C" w14:textId="77777777" w:rsidR="00D33075" w:rsidRDefault="00D33075">
      <w:pPr>
        <w:pStyle w:val="Tekstpodstawowy"/>
        <w:rPr>
          <w:i/>
        </w:rPr>
      </w:pPr>
    </w:p>
    <w:p w14:paraId="4B94D5A5" w14:textId="77777777" w:rsidR="00D33075" w:rsidRDefault="00D33075">
      <w:pPr>
        <w:pStyle w:val="Tekstpodstawowy"/>
        <w:rPr>
          <w:i/>
        </w:rPr>
      </w:pPr>
    </w:p>
    <w:p w14:paraId="3DEEC669" w14:textId="77777777" w:rsidR="00D33075" w:rsidRDefault="00D33075">
      <w:pPr>
        <w:pStyle w:val="Tekstpodstawowy"/>
        <w:rPr>
          <w:i/>
        </w:rPr>
      </w:pPr>
    </w:p>
    <w:p w14:paraId="3656B9AB" w14:textId="77777777" w:rsidR="00D33075" w:rsidRDefault="00D33075">
      <w:pPr>
        <w:pStyle w:val="Tekstpodstawowy"/>
        <w:rPr>
          <w:i/>
        </w:rPr>
      </w:pPr>
    </w:p>
    <w:p w14:paraId="45FB0818" w14:textId="77777777" w:rsidR="00D33075" w:rsidRDefault="00D33075">
      <w:pPr>
        <w:pStyle w:val="Tekstpodstawowy"/>
        <w:spacing w:before="111"/>
        <w:rPr>
          <w:i/>
        </w:rPr>
      </w:pPr>
    </w:p>
    <w:p w14:paraId="5DDFA7A2" w14:textId="77777777" w:rsidR="00D33075" w:rsidRDefault="003C562D">
      <w:pPr>
        <w:pStyle w:val="Nagwek1"/>
        <w:ind w:left="126" w:right="409"/>
        <w:jc w:val="center"/>
      </w:pPr>
      <w:r>
        <w:t>ZAPYTANIE</w:t>
      </w:r>
      <w:r>
        <w:rPr>
          <w:spacing w:val="-12"/>
        </w:rPr>
        <w:t xml:space="preserve"> </w:t>
      </w:r>
      <w:r>
        <w:rPr>
          <w:spacing w:val="-2"/>
        </w:rPr>
        <w:t>OFERTOWE</w:t>
      </w:r>
    </w:p>
    <w:p w14:paraId="049F31CB" w14:textId="77777777" w:rsidR="00D33075" w:rsidRDefault="00D33075">
      <w:pPr>
        <w:pStyle w:val="Tekstpodstawowy"/>
        <w:rPr>
          <w:b/>
        </w:rPr>
      </w:pPr>
    </w:p>
    <w:p w14:paraId="53128261" w14:textId="77777777" w:rsidR="00D33075" w:rsidRDefault="00D33075">
      <w:pPr>
        <w:pStyle w:val="Tekstpodstawowy"/>
        <w:rPr>
          <w:b/>
        </w:rPr>
      </w:pPr>
    </w:p>
    <w:p w14:paraId="62486C05" w14:textId="77777777" w:rsidR="00D33075" w:rsidRDefault="00D33075">
      <w:pPr>
        <w:pStyle w:val="Tekstpodstawowy"/>
        <w:rPr>
          <w:b/>
        </w:rPr>
      </w:pPr>
    </w:p>
    <w:p w14:paraId="4101652C" w14:textId="77777777" w:rsidR="00D33075" w:rsidRDefault="00D33075">
      <w:pPr>
        <w:pStyle w:val="Tekstpodstawowy"/>
        <w:rPr>
          <w:b/>
        </w:rPr>
      </w:pPr>
    </w:p>
    <w:p w14:paraId="4B99056E" w14:textId="77777777" w:rsidR="00D33075" w:rsidRDefault="00D33075">
      <w:pPr>
        <w:pStyle w:val="Tekstpodstawowy"/>
        <w:rPr>
          <w:b/>
        </w:rPr>
      </w:pPr>
    </w:p>
    <w:p w14:paraId="1299C43A" w14:textId="77777777" w:rsidR="00D33075" w:rsidRDefault="00D33075">
      <w:pPr>
        <w:pStyle w:val="Tekstpodstawowy"/>
        <w:rPr>
          <w:b/>
        </w:rPr>
      </w:pPr>
    </w:p>
    <w:p w14:paraId="4DDBEF00" w14:textId="77777777" w:rsidR="00D33075" w:rsidRDefault="00D33075">
      <w:pPr>
        <w:pStyle w:val="Tekstpodstawowy"/>
        <w:rPr>
          <w:b/>
        </w:rPr>
      </w:pPr>
    </w:p>
    <w:p w14:paraId="3461D779" w14:textId="77777777" w:rsidR="00D33075" w:rsidRDefault="00D33075">
      <w:pPr>
        <w:pStyle w:val="Tekstpodstawowy"/>
        <w:rPr>
          <w:b/>
        </w:rPr>
      </w:pPr>
    </w:p>
    <w:p w14:paraId="3CF2D8B6" w14:textId="77777777" w:rsidR="00D33075" w:rsidRDefault="00D33075">
      <w:pPr>
        <w:pStyle w:val="Tekstpodstawowy"/>
        <w:rPr>
          <w:b/>
        </w:rPr>
      </w:pPr>
    </w:p>
    <w:p w14:paraId="0FB78278" w14:textId="77777777" w:rsidR="00D33075" w:rsidRDefault="00D33075">
      <w:pPr>
        <w:pStyle w:val="Tekstpodstawowy"/>
        <w:rPr>
          <w:b/>
        </w:rPr>
      </w:pPr>
    </w:p>
    <w:p w14:paraId="1FC39945" w14:textId="77777777" w:rsidR="00D33075" w:rsidRDefault="00D33075">
      <w:pPr>
        <w:pStyle w:val="Tekstpodstawowy"/>
        <w:spacing w:before="109"/>
        <w:rPr>
          <w:b/>
        </w:rPr>
      </w:pPr>
    </w:p>
    <w:p w14:paraId="5062A4EF" w14:textId="77777777" w:rsidR="00D33075" w:rsidRDefault="003C562D">
      <w:pPr>
        <w:ind w:left="141" w:right="425"/>
        <w:jc w:val="both"/>
        <w:rPr>
          <w:sz w:val="20"/>
        </w:rPr>
      </w:pPr>
      <w:r>
        <w:rPr>
          <w:sz w:val="20"/>
        </w:rPr>
        <w:t xml:space="preserve">na </w:t>
      </w:r>
      <w:r>
        <w:rPr>
          <w:b/>
          <w:sz w:val="20"/>
        </w:rPr>
        <w:t xml:space="preserve">dostawę akcesoriów laboratoryjnych </w:t>
      </w:r>
      <w:r>
        <w:rPr>
          <w:sz w:val="20"/>
        </w:rPr>
        <w:t>na potrzeby firmy LABFARM Spółka z ograniczoną odpowiedzialnością do</w:t>
      </w:r>
      <w:r>
        <w:rPr>
          <w:spacing w:val="-12"/>
          <w:sz w:val="20"/>
        </w:rPr>
        <w:t xml:space="preserve"> </w:t>
      </w:r>
      <w:r>
        <w:rPr>
          <w:sz w:val="20"/>
        </w:rPr>
        <w:t>realizacji</w:t>
      </w:r>
      <w:r>
        <w:rPr>
          <w:spacing w:val="-11"/>
          <w:sz w:val="20"/>
        </w:rPr>
        <w:t xml:space="preserve"> </w:t>
      </w:r>
      <w:r>
        <w:rPr>
          <w:sz w:val="20"/>
        </w:rPr>
        <w:t>projektu</w:t>
      </w:r>
      <w:r>
        <w:rPr>
          <w:spacing w:val="-11"/>
          <w:sz w:val="20"/>
        </w:rPr>
        <w:t xml:space="preserve"> </w:t>
      </w:r>
      <w:r>
        <w:rPr>
          <w:sz w:val="20"/>
        </w:rPr>
        <w:t>pt.</w:t>
      </w:r>
      <w:r>
        <w:rPr>
          <w:spacing w:val="-8"/>
          <w:sz w:val="20"/>
        </w:rPr>
        <w:t xml:space="preserve"> </w:t>
      </w:r>
      <w:r>
        <w:rPr>
          <w:i/>
          <w:sz w:val="20"/>
        </w:rPr>
        <w:t>„Opracowanie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nowego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produktu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–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mięsa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komórkowego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wraz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z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innowacyjną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technologią wytwarzania.</w:t>
      </w:r>
      <w:r>
        <w:rPr>
          <w:sz w:val="20"/>
        </w:rPr>
        <w:t>” realizowanego w ramach I Priorytet Programu Wsparcie dla przedsiębiorców, Działanie Ścieżka SMART, Fundusze Europejskie dla Nowoczesnej Gospodarki 2021–2027 (FENG).</w:t>
      </w:r>
    </w:p>
    <w:p w14:paraId="0562CB0E" w14:textId="77777777" w:rsidR="00D33075" w:rsidRDefault="00D33075">
      <w:pPr>
        <w:pStyle w:val="Tekstpodstawowy"/>
      </w:pPr>
    </w:p>
    <w:p w14:paraId="34CE0A41" w14:textId="77777777" w:rsidR="00D33075" w:rsidRDefault="00D33075">
      <w:pPr>
        <w:pStyle w:val="Tekstpodstawowy"/>
      </w:pPr>
    </w:p>
    <w:p w14:paraId="62EBF3C5" w14:textId="77777777" w:rsidR="00D33075" w:rsidRDefault="00D33075">
      <w:pPr>
        <w:pStyle w:val="Tekstpodstawowy"/>
      </w:pPr>
    </w:p>
    <w:p w14:paraId="6D98A12B" w14:textId="77777777" w:rsidR="00D33075" w:rsidRDefault="00D33075">
      <w:pPr>
        <w:pStyle w:val="Tekstpodstawowy"/>
      </w:pPr>
    </w:p>
    <w:p w14:paraId="2946DB82" w14:textId="77777777" w:rsidR="00D33075" w:rsidRDefault="00D33075">
      <w:pPr>
        <w:pStyle w:val="Tekstpodstawowy"/>
      </w:pPr>
    </w:p>
    <w:p w14:paraId="5997CC1D" w14:textId="77777777" w:rsidR="00D33075" w:rsidRDefault="00D33075">
      <w:pPr>
        <w:pStyle w:val="Tekstpodstawowy"/>
      </w:pPr>
    </w:p>
    <w:p w14:paraId="110FFD37" w14:textId="77777777" w:rsidR="00D33075" w:rsidRDefault="00D33075">
      <w:pPr>
        <w:pStyle w:val="Tekstpodstawowy"/>
      </w:pPr>
    </w:p>
    <w:p w14:paraId="6B699379" w14:textId="77777777" w:rsidR="00D33075" w:rsidRDefault="00D33075">
      <w:pPr>
        <w:pStyle w:val="Tekstpodstawowy"/>
      </w:pPr>
    </w:p>
    <w:p w14:paraId="3FE9F23F" w14:textId="77777777" w:rsidR="00D33075" w:rsidRDefault="00D33075">
      <w:pPr>
        <w:pStyle w:val="Tekstpodstawowy"/>
      </w:pPr>
    </w:p>
    <w:p w14:paraId="1F72F646" w14:textId="77777777" w:rsidR="00D33075" w:rsidRDefault="00D33075">
      <w:pPr>
        <w:pStyle w:val="Tekstpodstawowy"/>
      </w:pPr>
    </w:p>
    <w:p w14:paraId="08CE6F91" w14:textId="77777777" w:rsidR="00D33075" w:rsidRDefault="00D33075">
      <w:pPr>
        <w:pStyle w:val="Tekstpodstawowy"/>
      </w:pPr>
    </w:p>
    <w:p w14:paraId="61CDCEAD" w14:textId="77777777" w:rsidR="00D33075" w:rsidRDefault="00D33075">
      <w:pPr>
        <w:pStyle w:val="Tekstpodstawowy"/>
      </w:pPr>
    </w:p>
    <w:p w14:paraId="6BB9E253" w14:textId="77777777" w:rsidR="00D33075" w:rsidRDefault="00D33075">
      <w:pPr>
        <w:pStyle w:val="Tekstpodstawowy"/>
      </w:pPr>
    </w:p>
    <w:p w14:paraId="23DE523C" w14:textId="77777777" w:rsidR="00D33075" w:rsidRDefault="00D33075">
      <w:pPr>
        <w:pStyle w:val="Tekstpodstawowy"/>
      </w:pPr>
    </w:p>
    <w:p w14:paraId="52E56223" w14:textId="77777777" w:rsidR="00D33075" w:rsidRDefault="00D33075">
      <w:pPr>
        <w:pStyle w:val="Tekstpodstawowy"/>
      </w:pPr>
    </w:p>
    <w:p w14:paraId="07547A01" w14:textId="77777777" w:rsidR="00D33075" w:rsidRDefault="00D33075">
      <w:pPr>
        <w:pStyle w:val="Tekstpodstawowy"/>
        <w:spacing w:before="100"/>
      </w:pPr>
    </w:p>
    <w:p w14:paraId="49EE5898" w14:textId="0EA5BC90" w:rsidR="00D33075" w:rsidRPr="003C562D" w:rsidRDefault="340F9500" w:rsidP="340F9500">
      <w:pPr>
        <w:ind w:left="126" w:right="409"/>
        <w:jc w:val="center"/>
        <w:rPr>
          <w:b/>
          <w:bCs/>
          <w:sz w:val="20"/>
          <w:szCs w:val="20"/>
        </w:rPr>
      </w:pPr>
      <w:r w:rsidRPr="003C562D">
        <w:rPr>
          <w:b/>
          <w:bCs/>
          <w:sz w:val="20"/>
          <w:szCs w:val="20"/>
        </w:rPr>
        <w:t>Lublin,</w:t>
      </w:r>
      <w:r w:rsidRPr="003C562D">
        <w:rPr>
          <w:b/>
          <w:bCs/>
          <w:spacing w:val="-9"/>
          <w:sz w:val="20"/>
          <w:szCs w:val="20"/>
        </w:rPr>
        <w:t xml:space="preserve"> </w:t>
      </w:r>
      <w:r w:rsidRPr="003C562D">
        <w:rPr>
          <w:b/>
          <w:bCs/>
          <w:sz w:val="20"/>
          <w:szCs w:val="20"/>
        </w:rPr>
        <w:t>dnia</w:t>
      </w:r>
      <w:r w:rsidRPr="003C562D">
        <w:rPr>
          <w:b/>
          <w:bCs/>
          <w:spacing w:val="-6"/>
          <w:sz w:val="20"/>
          <w:szCs w:val="20"/>
        </w:rPr>
        <w:t xml:space="preserve"> </w:t>
      </w:r>
      <w:r w:rsidR="00124B5E">
        <w:rPr>
          <w:b/>
          <w:bCs/>
          <w:sz w:val="20"/>
          <w:szCs w:val="20"/>
        </w:rPr>
        <w:t>2</w:t>
      </w:r>
      <w:r w:rsidR="00DD72DD">
        <w:rPr>
          <w:b/>
          <w:bCs/>
          <w:sz w:val="20"/>
          <w:szCs w:val="20"/>
        </w:rPr>
        <w:t>9</w:t>
      </w:r>
      <w:r w:rsidRPr="003C562D">
        <w:rPr>
          <w:b/>
          <w:bCs/>
          <w:sz w:val="20"/>
          <w:szCs w:val="20"/>
        </w:rPr>
        <w:t>.0</w:t>
      </w:r>
      <w:r w:rsidR="00DD72DD">
        <w:rPr>
          <w:b/>
          <w:bCs/>
          <w:sz w:val="20"/>
          <w:szCs w:val="20"/>
        </w:rPr>
        <w:t>4</w:t>
      </w:r>
      <w:r w:rsidRPr="003C562D">
        <w:rPr>
          <w:b/>
          <w:bCs/>
          <w:sz w:val="20"/>
          <w:szCs w:val="20"/>
        </w:rPr>
        <w:t>.202</w:t>
      </w:r>
      <w:r w:rsidR="00B848A8" w:rsidRPr="003C562D">
        <w:rPr>
          <w:b/>
          <w:bCs/>
          <w:sz w:val="20"/>
          <w:szCs w:val="20"/>
        </w:rPr>
        <w:t>6</w:t>
      </w:r>
      <w:r w:rsidRPr="003C562D">
        <w:rPr>
          <w:b/>
          <w:bCs/>
          <w:spacing w:val="-8"/>
          <w:sz w:val="20"/>
          <w:szCs w:val="20"/>
        </w:rPr>
        <w:t xml:space="preserve"> </w:t>
      </w:r>
      <w:r w:rsidRPr="003C562D">
        <w:rPr>
          <w:b/>
          <w:bCs/>
          <w:spacing w:val="-5"/>
          <w:sz w:val="20"/>
          <w:szCs w:val="20"/>
        </w:rPr>
        <w:t>r.</w:t>
      </w:r>
    </w:p>
    <w:p w14:paraId="5043CB0F" w14:textId="77777777" w:rsidR="00D33075" w:rsidRDefault="00D33075">
      <w:pPr>
        <w:jc w:val="center"/>
        <w:rPr>
          <w:b/>
          <w:sz w:val="20"/>
        </w:rPr>
        <w:sectPr w:rsidR="00D33075">
          <w:headerReference w:type="default" r:id="rId11"/>
          <w:footerReference w:type="default" r:id="rId12"/>
          <w:type w:val="continuous"/>
          <w:pgSz w:w="11910" w:h="16840"/>
          <w:pgMar w:top="1260" w:right="992" w:bottom="740" w:left="1275" w:header="656" w:footer="547" w:gutter="0"/>
          <w:pgNumType w:start="1"/>
          <w:cols w:space="708"/>
        </w:sectPr>
      </w:pPr>
    </w:p>
    <w:p w14:paraId="07459315" w14:textId="77777777" w:rsidR="00D33075" w:rsidRDefault="00D33075">
      <w:pPr>
        <w:pStyle w:val="Tekstpodstawowy"/>
        <w:spacing w:before="170"/>
        <w:rPr>
          <w:b/>
        </w:rPr>
      </w:pPr>
    </w:p>
    <w:p w14:paraId="1B0DEA35" w14:textId="77777777" w:rsidR="00D33075" w:rsidRDefault="003C562D">
      <w:pPr>
        <w:pStyle w:val="Akapitzlist"/>
        <w:numPr>
          <w:ilvl w:val="0"/>
          <w:numId w:val="9"/>
        </w:numPr>
        <w:tabs>
          <w:tab w:val="left" w:pos="289"/>
        </w:tabs>
        <w:spacing w:line="243" w:lineRule="exact"/>
        <w:ind w:left="289" w:hanging="148"/>
        <w:rPr>
          <w:b/>
          <w:sz w:val="20"/>
        </w:rPr>
      </w:pPr>
      <w:r>
        <w:rPr>
          <w:b/>
          <w:spacing w:val="-2"/>
          <w:sz w:val="20"/>
        </w:rPr>
        <w:t>ZAMAWIAJĄCY</w:t>
      </w:r>
    </w:p>
    <w:p w14:paraId="568A38AD" w14:textId="77777777" w:rsidR="00D33075" w:rsidRDefault="003C562D">
      <w:pPr>
        <w:spacing w:line="268" w:lineRule="exact"/>
        <w:ind w:left="141"/>
      </w:pPr>
      <w:r>
        <w:t>LABFARM</w:t>
      </w:r>
      <w:r>
        <w:rPr>
          <w:spacing w:val="-5"/>
        </w:rPr>
        <w:t xml:space="preserve"> </w:t>
      </w:r>
      <w:r>
        <w:t>Spółka</w:t>
      </w:r>
      <w:r>
        <w:rPr>
          <w:spacing w:val="-4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ograniczoną</w:t>
      </w:r>
      <w:r>
        <w:rPr>
          <w:spacing w:val="-4"/>
        </w:rPr>
        <w:t xml:space="preserve"> </w:t>
      </w:r>
      <w:r>
        <w:rPr>
          <w:spacing w:val="-2"/>
        </w:rPr>
        <w:t>odpowiedzialnością</w:t>
      </w:r>
    </w:p>
    <w:p w14:paraId="76E28683" w14:textId="77777777" w:rsidR="00D33075" w:rsidRDefault="003C562D">
      <w:pPr>
        <w:spacing w:before="2" w:line="237" w:lineRule="auto"/>
        <w:ind w:left="141" w:right="7557"/>
      </w:pPr>
      <w:r>
        <w:t>Ul.</w:t>
      </w:r>
      <w:r>
        <w:rPr>
          <w:spacing w:val="-12"/>
        </w:rPr>
        <w:t xml:space="preserve"> </w:t>
      </w:r>
      <w:r>
        <w:t>Tomasza</w:t>
      </w:r>
      <w:r>
        <w:rPr>
          <w:spacing w:val="-11"/>
        </w:rPr>
        <w:t xml:space="preserve"> </w:t>
      </w:r>
      <w:r>
        <w:t>Zana</w:t>
      </w:r>
      <w:r>
        <w:rPr>
          <w:spacing w:val="-11"/>
        </w:rPr>
        <w:t xml:space="preserve"> </w:t>
      </w:r>
      <w:r>
        <w:t>39a 20-634 Lublin</w:t>
      </w:r>
    </w:p>
    <w:p w14:paraId="7C537D11" w14:textId="77777777" w:rsidR="00D33075" w:rsidRDefault="003C562D">
      <w:pPr>
        <w:spacing w:before="4"/>
        <w:ind w:left="141"/>
        <w:rPr>
          <w:sz w:val="20"/>
        </w:rPr>
      </w:pPr>
      <w:r>
        <w:rPr>
          <w:b/>
          <w:sz w:val="20"/>
        </w:rPr>
        <w:t>NIP:</w:t>
      </w:r>
      <w:r>
        <w:rPr>
          <w:b/>
          <w:spacing w:val="-6"/>
          <w:sz w:val="20"/>
        </w:rPr>
        <w:t xml:space="preserve"> </w:t>
      </w:r>
      <w:r>
        <w:rPr>
          <w:spacing w:val="-2"/>
          <w:sz w:val="20"/>
        </w:rPr>
        <w:t>7123430434</w:t>
      </w:r>
    </w:p>
    <w:p w14:paraId="6537F28F" w14:textId="77777777" w:rsidR="00D33075" w:rsidRDefault="00D33075">
      <w:pPr>
        <w:pStyle w:val="Tekstpodstawowy"/>
        <w:spacing w:before="1"/>
      </w:pPr>
    </w:p>
    <w:p w14:paraId="211AE4D5" w14:textId="77777777" w:rsidR="00D33075" w:rsidRDefault="003C562D">
      <w:pPr>
        <w:spacing w:line="243" w:lineRule="exact"/>
        <w:ind w:left="141"/>
        <w:rPr>
          <w:b/>
          <w:sz w:val="20"/>
        </w:rPr>
      </w:pPr>
      <w:r>
        <w:rPr>
          <w:b/>
          <w:sz w:val="20"/>
        </w:rPr>
        <w:t>Dane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do</w:t>
      </w:r>
      <w:r>
        <w:rPr>
          <w:b/>
          <w:spacing w:val="-2"/>
          <w:sz w:val="20"/>
        </w:rPr>
        <w:t xml:space="preserve"> kontaktu:</w:t>
      </w:r>
    </w:p>
    <w:p w14:paraId="19F522B1" w14:textId="77777777" w:rsidR="00B94FC5" w:rsidRPr="00B94FC5" w:rsidRDefault="00B94FC5" w:rsidP="00946262">
      <w:pPr>
        <w:pStyle w:val="Tekstpodstawowy"/>
        <w:spacing w:before="25"/>
        <w:ind w:firstLine="142"/>
      </w:pPr>
      <w:r w:rsidRPr="00B94FC5">
        <w:t>Wojciech Witarski</w:t>
      </w:r>
    </w:p>
    <w:p w14:paraId="6C4091FA" w14:textId="77777777" w:rsidR="00B94FC5" w:rsidRPr="00B94FC5" w:rsidRDefault="00B94FC5" w:rsidP="00946262">
      <w:pPr>
        <w:pStyle w:val="Tekstpodstawowy"/>
        <w:spacing w:before="25"/>
        <w:ind w:firstLine="142"/>
      </w:pPr>
      <w:hyperlink r:id="rId13" w:history="1">
        <w:r w:rsidRPr="00B94FC5">
          <w:rPr>
            <w:rStyle w:val="Hipercze"/>
          </w:rPr>
          <w:t>w.witarski@labfram.pl</w:t>
        </w:r>
      </w:hyperlink>
    </w:p>
    <w:p w14:paraId="042D0E13" w14:textId="1288F2DC" w:rsidR="00B94FC5" w:rsidRPr="00B94FC5" w:rsidRDefault="00B94FC5" w:rsidP="00946262">
      <w:pPr>
        <w:pStyle w:val="Tekstpodstawowy"/>
        <w:spacing w:before="25"/>
        <w:ind w:firstLine="142"/>
      </w:pPr>
      <w:r w:rsidRPr="00B94FC5">
        <w:t>Tel.</w:t>
      </w:r>
      <w:r w:rsidR="00124B5E">
        <w:t xml:space="preserve"> </w:t>
      </w:r>
      <w:r w:rsidRPr="00B94FC5">
        <w:t>kontaktowy 606443100</w:t>
      </w:r>
    </w:p>
    <w:p w14:paraId="6DFB9E20" w14:textId="77777777" w:rsidR="00D33075" w:rsidRDefault="00D33075">
      <w:pPr>
        <w:pStyle w:val="Tekstpodstawowy"/>
        <w:spacing w:before="25"/>
      </w:pPr>
    </w:p>
    <w:p w14:paraId="078974E4" w14:textId="77777777" w:rsidR="00D33075" w:rsidRDefault="003C562D">
      <w:pPr>
        <w:spacing w:before="1"/>
        <w:ind w:left="141"/>
        <w:rPr>
          <w:b/>
          <w:sz w:val="20"/>
        </w:rPr>
      </w:pPr>
      <w:r>
        <w:rPr>
          <w:b/>
          <w:sz w:val="20"/>
          <w:u w:val="single"/>
        </w:rPr>
        <w:t>Miejsce</w:t>
      </w:r>
      <w:r>
        <w:rPr>
          <w:b/>
          <w:spacing w:val="-9"/>
          <w:sz w:val="20"/>
          <w:u w:val="single"/>
        </w:rPr>
        <w:t xml:space="preserve"> </w:t>
      </w:r>
      <w:r>
        <w:rPr>
          <w:b/>
          <w:sz w:val="20"/>
          <w:u w:val="single"/>
        </w:rPr>
        <w:t>realizacji</w:t>
      </w:r>
      <w:r>
        <w:rPr>
          <w:b/>
          <w:spacing w:val="-9"/>
          <w:sz w:val="20"/>
          <w:u w:val="single"/>
        </w:rPr>
        <w:t xml:space="preserve"> </w:t>
      </w:r>
      <w:r>
        <w:rPr>
          <w:b/>
          <w:spacing w:val="-2"/>
          <w:sz w:val="20"/>
          <w:u w:val="single"/>
        </w:rPr>
        <w:t>zamówienia:</w:t>
      </w:r>
    </w:p>
    <w:p w14:paraId="60174D63" w14:textId="77777777" w:rsidR="00D33075" w:rsidRDefault="003C562D">
      <w:pPr>
        <w:pStyle w:val="Tekstpodstawowy"/>
        <w:ind w:left="141"/>
      </w:pPr>
      <w:r>
        <w:rPr>
          <w:spacing w:val="-2"/>
        </w:rPr>
        <w:t>Warszawa</w:t>
      </w:r>
    </w:p>
    <w:p w14:paraId="60E727D9" w14:textId="77777777" w:rsidR="00D33075" w:rsidRDefault="003C562D">
      <w:pPr>
        <w:pStyle w:val="Tekstpodstawowy"/>
        <w:spacing w:before="1" w:line="243" w:lineRule="exact"/>
        <w:ind w:left="141"/>
      </w:pPr>
      <w:r>
        <w:t>Ul.</w:t>
      </w:r>
      <w:r>
        <w:rPr>
          <w:spacing w:val="-8"/>
        </w:rPr>
        <w:t xml:space="preserve"> </w:t>
      </w:r>
      <w:r>
        <w:t>Aleja</w:t>
      </w:r>
      <w:r>
        <w:rPr>
          <w:spacing w:val="-7"/>
        </w:rPr>
        <w:t xml:space="preserve"> </w:t>
      </w:r>
      <w:r>
        <w:t>Rzeczypospolitej</w:t>
      </w:r>
      <w:r>
        <w:rPr>
          <w:spacing w:val="-6"/>
        </w:rPr>
        <w:t xml:space="preserve"> </w:t>
      </w:r>
      <w:r>
        <w:rPr>
          <w:spacing w:val="-2"/>
        </w:rPr>
        <w:t>10/61</w:t>
      </w:r>
    </w:p>
    <w:p w14:paraId="7D7CE9B9" w14:textId="77777777" w:rsidR="00D33075" w:rsidRDefault="003C562D">
      <w:pPr>
        <w:spacing w:line="243" w:lineRule="exact"/>
        <w:ind w:left="141"/>
        <w:rPr>
          <w:b/>
          <w:sz w:val="20"/>
        </w:rPr>
      </w:pPr>
      <w:r>
        <w:rPr>
          <w:b/>
          <w:sz w:val="20"/>
        </w:rPr>
        <w:t>02-972</w:t>
      </w:r>
      <w:r>
        <w:rPr>
          <w:b/>
          <w:spacing w:val="-8"/>
          <w:sz w:val="20"/>
        </w:rPr>
        <w:t xml:space="preserve"> </w:t>
      </w:r>
      <w:r>
        <w:rPr>
          <w:b/>
          <w:spacing w:val="-2"/>
          <w:sz w:val="20"/>
        </w:rPr>
        <w:t>Warszawa</w:t>
      </w:r>
    </w:p>
    <w:p w14:paraId="70DF9E56" w14:textId="77777777" w:rsidR="00D33075" w:rsidRDefault="00D33075">
      <w:pPr>
        <w:pStyle w:val="Tekstpodstawowy"/>
        <w:rPr>
          <w:b/>
        </w:rPr>
      </w:pPr>
    </w:p>
    <w:p w14:paraId="44E871BC" w14:textId="77777777" w:rsidR="00D33075" w:rsidRDefault="00D33075">
      <w:pPr>
        <w:pStyle w:val="Tekstpodstawowy"/>
        <w:rPr>
          <w:b/>
        </w:rPr>
      </w:pPr>
    </w:p>
    <w:p w14:paraId="144A5D23" w14:textId="77777777" w:rsidR="00D33075" w:rsidRDefault="00D33075">
      <w:pPr>
        <w:pStyle w:val="Tekstpodstawowy"/>
        <w:spacing w:before="1"/>
        <w:rPr>
          <w:b/>
        </w:rPr>
      </w:pPr>
    </w:p>
    <w:p w14:paraId="2AB4C844" w14:textId="77777777" w:rsidR="00D33075" w:rsidRDefault="003C562D">
      <w:pPr>
        <w:pStyle w:val="Nagwek1"/>
        <w:numPr>
          <w:ilvl w:val="0"/>
          <w:numId w:val="9"/>
        </w:numPr>
        <w:tabs>
          <w:tab w:val="left" w:pos="343"/>
        </w:tabs>
        <w:ind w:left="343" w:hanging="202"/>
      </w:pPr>
      <w:r>
        <w:rPr>
          <w:spacing w:val="-2"/>
        </w:rPr>
        <w:t>POSTANOWIENIA</w:t>
      </w:r>
      <w:r>
        <w:rPr>
          <w:spacing w:val="10"/>
        </w:rPr>
        <w:t xml:space="preserve"> </w:t>
      </w:r>
      <w:r>
        <w:rPr>
          <w:spacing w:val="-2"/>
        </w:rPr>
        <w:t>OGÓLNE</w:t>
      </w:r>
    </w:p>
    <w:p w14:paraId="358F3F19" w14:textId="3266B4CF" w:rsidR="00DD72DD" w:rsidRPr="00DD72DD" w:rsidRDefault="003C562D" w:rsidP="00DD72DD">
      <w:pPr>
        <w:ind w:left="141" w:right="421"/>
        <w:jc w:val="both"/>
        <w:rPr>
          <w:b/>
          <w:sz w:val="20"/>
        </w:rPr>
      </w:pPr>
      <w:r w:rsidRPr="00E50C5C">
        <w:rPr>
          <w:sz w:val="20"/>
        </w:rPr>
        <w:t xml:space="preserve">Celem postępowania jest </w:t>
      </w:r>
      <w:r w:rsidRPr="00E50C5C">
        <w:rPr>
          <w:b/>
          <w:sz w:val="20"/>
        </w:rPr>
        <w:t>dostawa akcesoriów laboratoryjnych</w:t>
      </w:r>
      <w:r w:rsidR="00DD72DD" w:rsidRPr="00E50C5C">
        <w:rPr>
          <w:b/>
          <w:sz w:val="20"/>
        </w:rPr>
        <w:t xml:space="preserve">- dostawa </w:t>
      </w:r>
      <w:r w:rsidR="00DD72DD" w:rsidRPr="00E50C5C">
        <w:rPr>
          <w:b/>
          <w:bCs/>
          <w:sz w:val="20"/>
        </w:rPr>
        <w:t>2 kompletów butelek wirówkowych</w:t>
      </w:r>
      <w:r w:rsidR="00DD72DD" w:rsidRPr="00E50C5C">
        <w:rPr>
          <w:b/>
          <w:sz w:val="20"/>
        </w:rPr>
        <w:t xml:space="preserve">, obejmujących łącznie 8 butelek (4 butelki na komplet), przeznaczonych do pracy z </w:t>
      </w:r>
      <w:r w:rsidR="00DD72DD" w:rsidRPr="00E50C5C">
        <w:rPr>
          <w:b/>
          <w:bCs/>
          <w:sz w:val="20"/>
        </w:rPr>
        <w:t xml:space="preserve">rotorem wychylnym o pojemności 4 × 1000 </w:t>
      </w:r>
      <w:proofErr w:type="spellStart"/>
      <w:r w:rsidR="00DD72DD" w:rsidRPr="00E50C5C">
        <w:rPr>
          <w:b/>
          <w:bCs/>
          <w:sz w:val="20"/>
        </w:rPr>
        <w:t>mL</w:t>
      </w:r>
      <w:proofErr w:type="spellEnd"/>
      <w:r w:rsidR="00DD72DD" w:rsidRPr="00E50C5C">
        <w:rPr>
          <w:b/>
          <w:sz w:val="20"/>
        </w:rPr>
        <w:t xml:space="preserve">, kompatybilnym z wirówką laboratoryjną klasy ogólnego zastosowania. Rotor TX-1000 (na wyposażeniu laboratorium), stosowany w wirówkach klasy </w:t>
      </w:r>
      <w:proofErr w:type="spellStart"/>
      <w:r w:rsidR="00DD72DD" w:rsidRPr="00E50C5C">
        <w:rPr>
          <w:b/>
          <w:sz w:val="20"/>
        </w:rPr>
        <w:t>Megafuge</w:t>
      </w:r>
      <w:proofErr w:type="spellEnd"/>
      <w:r w:rsidR="00DD72DD" w:rsidRPr="00E50C5C">
        <w:rPr>
          <w:b/>
          <w:sz w:val="20"/>
        </w:rPr>
        <w:t xml:space="preserve"> ST4FR (na wyposażeniu laboratorium).</w:t>
      </w:r>
      <w:r w:rsidR="00DD72DD" w:rsidRPr="00DD72DD">
        <w:rPr>
          <w:b/>
          <w:sz w:val="20"/>
        </w:rPr>
        <w:t xml:space="preserve"> </w:t>
      </w:r>
    </w:p>
    <w:p w14:paraId="5A297108" w14:textId="53746884" w:rsidR="00D33075" w:rsidRDefault="003C562D">
      <w:pPr>
        <w:ind w:left="141" w:right="421"/>
        <w:jc w:val="both"/>
        <w:rPr>
          <w:sz w:val="20"/>
        </w:rPr>
      </w:pPr>
      <w:r>
        <w:rPr>
          <w:sz w:val="20"/>
        </w:rPr>
        <w:t xml:space="preserve">na potrzeby firmy LABFARM Spółka z ograniczoną odpowiedzialnością do realizacji projektu pt. </w:t>
      </w:r>
      <w:r>
        <w:rPr>
          <w:i/>
          <w:sz w:val="20"/>
        </w:rPr>
        <w:t>„Opracowanie nowego produktu – mięsa komórkowego wraz z innowacyjną technologią wytwarzania.</w:t>
      </w:r>
      <w:r>
        <w:rPr>
          <w:sz w:val="20"/>
        </w:rPr>
        <w:t>” realizowanego w ramach I Priorytet Programu Wsparcie dla przedsiębiorców, Działanie Ścieżka SMART, Fundusze Europejskie dla Nowoczesnej Gospodarki 2021–2027 (FENG).</w:t>
      </w:r>
    </w:p>
    <w:p w14:paraId="100C4A17" w14:textId="77777777" w:rsidR="00D33075" w:rsidRDefault="003C562D">
      <w:pPr>
        <w:pStyle w:val="Akapitzlist"/>
        <w:numPr>
          <w:ilvl w:val="1"/>
          <w:numId w:val="9"/>
        </w:numPr>
        <w:tabs>
          <w:tab w:val="left" w:pos="499"/>
          <w:tab w:val="left" w:pos="501"/>
        </w:tabs>
        <w:spacing w:before="244"/>
        <w:ind w:left="501" w:right="419" w:hanging="360"/>
        <w:jc w:val="both"/>
        <w:rPr>
          <w:rFonts w:ascii="Calibri Light" w:hAnsi="Calibri Light"/>
          <w:sz w:val="20"/>
        </w:rPr>
      </w:pPr>
      <w:r>
        <w:rPr>
          <w:sz w:val="20"/>
        </w:rPr>
        <w:t>Niniejsze</w:t>
      </w:r>
      <w:r>
        <w:rPr>
          <w:spacing w:val="-4"/>
          <w:sz w:val="20"/>
        </w:rPr>
        <w:t xml:space="preserve"> </w:t>
      </w:r>
      <w:r>
        <w:rPr>
          <w:sz w:val="20"/>
        </w:rPr>
        <w:t>postępowanie</w:t>
      </w:r>
      <w:r>
        <w:rPr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sz w:val="20"/>
        </w:rPr>
        <w:t>udzielenie</w:t>
      </w:r>
      <w:r>
        <w:rPr>
          <w:spacing w:val="-4"/>
          <w:sz w:val="20"/>
        </w:rPr>
        <w:t xml:space="preserve"> </w:t>
      </w:r>
      <w:r>
        <w:rPr>
          <w:sz w:val="20"/>
        </w:rPr>
        <w:t>zamówienia</w:t>
      </w:r>
      <w:r>
        <w:rPr>
          <w:spacing w:val="-3"/>
          <w:sz w:val="20"/>
        </w:rPr>
        <w:t xml:space="preserve"> </w:t>
      </w:r>
      <w:r>
        <w:rPr>
          <w:sz w:val="20"/>
        </w:rPr>
        <w:t>prowadzone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jest </w:t>
      </w:r>
      <w:r>
        <w:rPr>
          <w:b/>
          <w:sz w:val="20"/>
        </w:rPr>
        <w:t>w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trybie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Zapytania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ofertowego</w:t>
      </w:r>
      <w:r>
        <w:rPr>
          <w:sz w:val="20"/>
        </w:rPr>
        <w:t>,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zgodnie z zasadą konkurencyjności, określoną w Wytycznych Ministra Funduszy i Polityki Regionalnej w zakresie kwalifikowalności wydatków w ramach Europejskiego Funduszu Rozwoju Regionalnego, Europejskiego Funduszu Społecznego oraz Funduszu Spójności na lata 2021-2027, zwanymi dalej „Wytycznymi Ministra </w:t>
      </w:r>
      <w:r>
        <w:rPr>
          <w:spacing w:val="-2"/>
          <w:sz w:val="20"/>
        </w:rPr>
        <w:t>Rozwoju”.</w:t>
      </w:r>
    </w:p>
    <w:p w14:paraId="5698402B" w14:textId="77777777" w:rsidR="00D33075" w:rsidRDefault="003C562D">
      <w:pPr>
        <w:pStyle w:val="Akapitzlist"/>
        <w:numPr>
          <w:ilvl w:val="1"/>
          <w:numId w:val="9"/>
        </w:numPr>
        <w:tabs>
          <w:tab w:val="left" w:pos="499"/>
        </w:tabs>
        <w:spacing w:before="1"/>
        <w:ind w:left="499" w:hanging="358"/>
        <w:jc w:val="both"/>
        <w:rPr>
          <w:rFonts w:ascii="Calibri Light" w:hAnsi="Calibri Light"/>
          <w:sz w:val="20"/>
        </w:rPr>
      </w:pPr>
      <w:r>
        <w:rPr>
          <w:sz w:val="20"/>
        </w:rPr>
        <w:t>Postępowanie</w:t>
      </w:r>
      <w:r>
        <w:rPr>
          <w:spacing w:val="-9"/>
          <w:sz w:val="20"/>
        </w:rPr>
        <w:t xml:space="preserve"> </w:t>
      </w:r>
      <w:r>
        <w:rPr>
          <w:sz w:val="20"/>
        </w:rPr>
        <w:t>prowadzone</w:t>
      </w:r>
      <w:r>
        <w:rPr>
          <w:spacing w:val="-8"/>
          <w:sz w:val="20"/>
        </w:rPr>
        <w:t xml:space="preserve"> </w:t>
      </w:r>
      <w:r>
        <w:rPr>
          <w:sz w:val="20"/>
        </w:rPr>
        <w:t>jest</w:t>
      </w:r>
      <w:r>
        <w:rPr>
          <w:spacing w:val="-7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b/>
          <w:sz w:val="20"/>
        </w:rPr>
        <w:t>języku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polskim</w:t>
      </w:r>
      <w:r>
        <w:rPr>
          <w:spacing w:val="-2"/>
          <w:sz w:val="20"/>
        </w:rPr>
        <w:t>.</w:t>
      </w:r>
    </w:p>
    <w:p w14:paraId="721C6871" w14:textId="1A0DA655" w:rsidR="00D33075" w:rsidRPr="00124B5E" w:rsidRDefault="003C562D" w:rsidP="00124B5E">
      <w:pPr>
        <w:pStyle w:val="Akapitzlist"/>
        <w:numPr>
          <w:ilvl w:val="1"/>
          <w:numId w:val="9"/>
        </w:numPr>
        <w:tabs>
          <w:tab w:val="left" w:pos="499"/>
        </w:tabs>
        <w:spacing w:before="1" w:line="243" w:lineRule="exact"/>
        <w:ind w:left="499" w:hanging="358"/>
        <w:jc w:val="both"/>
        <w:rPr>
          <w:rFonts w:ascii="Calibri Light" w:hAnsi="Calibri Light"/>
          <w:sz w:val="20"/>
        </w:rPr>
      </w:pPr>
      <w:r>
        <w:rPr>
          <w:spacing w:val="-2"/>
          <w:sz w:val="20"/>
        </w:rPr>
        <w:t>Zamawiający</w:t>
      </w:r>
      <w:r w:rsidR="00124B5E">
        <w:rPr>
          <w:spacing w:val="-2"/>
          <w:sz w:val="20"/>
        </w:rPr>
        <w:t xml:space="preserve"> </w:t>
      </w:r>
      <w:r w:rsidR="00124B5E" w:rsidRPr="00124B5E">
        <w:rPr>
          <w:b/>
          <w:bCs/>
          <w:spacing w:val="-2"/>
          <w:sz w:val="20"/>
        </w:rPr>
        <w:t>nie</w:t>
      </w:r>
      <w:r>
        <w:rPr>
          <w:spacing w:val="4"/>
          <w:sz w:val="20"/>
        </w:rPr>
        <w:t xml:space="preserve"> </w:t>
      </w:r>
      <w:r>
        <w:rPr>
          <w:b/>
          <w:spacing w:val="-2"/>
          <w:sz w:val="20"/>
        </w:rPr>
        <w:t>przewiduje</w:t>
      </w:r>
      <w:r>
        <w:rPr>
          <w:b/>
          <w:spacing w:val="6"/>
          <w:sz w:val="20"/>
        </w:rPr>
        <w:t xml:space="preserve"> </w:t>
      </w:r>
      <w:r>
        <w:rPr>
          <w:spacing w:val="-2"/>
          <w:sz w:val="20"/>
        </w:rPr>
        <w:t>możliwości</w:t>
      </w:r>
      <w:r>
        <w:rPr>
          <w:spacing w:val="4"/>
          <w:sz w:val="20"/>
        </w:rPr>
        <w:t xml:space="preserve"> </w:t>
      </w:r>
      <w:r>
        <w:rPr>
          <w:spacing w:val="-2"/>
          <w:sz w:val="20"/>
        </w:rPr>
        <w:t>złożenia</w:t>
      </w:r>
      <w:r>
        <w:rPr>
          <w:spacing w:val="5"/>
          <w:sz w:val="20"/>
        </w:rPr>
        <w:t xml:space="preserve"> </w:t>
      </w:r>
      <w:r>
        <w:rPr>
          <w:spacing w:val="-2"/>
          <w:sz w:val="20"/>
        </w:rPr>
        <w:t>ofert</w:t>
      </w:r>
      <w:r>
        <w:rPr>
          <w:spacing w:val="5"/>
          <w:sz w:val="20"/>
        </w:rPr>
        <w:t xml:space="preserve"> </w:t>
      </w:r>
      <w:r>
        <w:rPr>
          <w:spacing w:val="-2"/>
          <w:sz w:val="20"/>
        </w:rPr>
        <w:t>częściowych.</w:t>
      </w:r>
      <w:r>
        <w:rPr>
          <w:spacing w:val="3"/>
          <w:sz w:val="20"/>
        </w:rPr>
        <w:t xml:space="preserve"> </w:t>
      </w:r>
      <w:r>
        <w:rPr>
          <w:spacing w:val="-2"/>
          <w:sz w:val="20"/>
        </w:rPr>
        <w:t>Zamawiający</w:t>
      </w:r>
      <w:r>
        <w:rPr>
          <w:spacing w:val="5"/>
          <w:sz w:val="20"/>
        </w:rPr>
        <w:t xml:space="preserve"> </w:t>
      </w:r>
      <w:r w:rsidR="00124B5E">
        <w:rPr>
          <w:spacing w:val="5"/>
          <w:sz w:val="20"/>
        </w:rPr>
        <w:t xml:space="preserve">nie </w:t>
      </w:r>
      <w:r>
        <w:rPr>
          <w:spacing w:val="-2"/>
          <w:sz w:val="20"/>
        </w:rPr>
        <w:t>dokonał</w:t>
      </w:r>
      <w:r>
        <w:rPr>
          <w:spacing w:val="6"/>
          <w:sz w:val="20"/>
        </w:rPr>
        <w:t xml:space="preserve"> </w:t>
      </w:r>
      <w:r>
        <w:rPr>
          <w:spacing w:val="-2"/>
          <w:sz w:val="20"/>
        </w:rPr>
        <w:t>podziału</w:t>
      </w:r>
      <w:r>
        <w:rPr>
          <w:spacing w:val="5"/>
          <w:sz w:val="20"/>
        </w:rPr>
        <w:t xml:space="preserve"> </w:t>
      </w:r>
      <w:r>
        <w:rPr>
          <w:spacing w:val="-2"/>
          <w:sz w:val="20"/>
        </w:rPr>
        <w:t>z</w:t>
      </w:r>
      <w:r w:rsidRPr="00124B5E">
        <w:rPr>
          <w:spacing w:val="-2"/>
          <w:sz w:val="20"/>
        </w:rPr>
        <w:t>amówienia.</w:t>
      </w:r>
    </w:p>
    <w:p w14:paraId="3E2B92E0" w14:textId="77777777" w:rsidR="00D33075" w:rsidRDefault="003C562D">
      <w:pPr>
        <w:pStyle w:val="Akapitzlist"/>
        <w:numPr>
          <w:ilvl w:val="1"/>
          <w:numId w:val="9"/>
        </w:numPr>
        <w:tabs>
          <w:tab w:val="left" w:pos="499"/>
        </w:tabs>
        <w:ind w:left="499" w:hanging="358"/>
        <w:jc w:val="both"/>
        <w:rPr>
          <w:rFonts w:ascii="Calibri Light" w:hAnsi="Calibri Light"/>
          <w:sz w:val="20"/>
        </w:rPr>
      </w:pPr>
      <w:r>
        <w:rPr>
          <w:sz w:val="20"/>
        </w:rPr>
        <w:t>Zamawiający</w:t>
      </w:r>
      <w:r>
        <w:rPr>
          <w:spacing w:val="-8"/>
          <w:sz w:val="20"/>
        </w:rPr>
        <w:t xml:space="preserve"> </w:t>
      </w:r>
      <w:r>
        <w:rPr>
          <w:b/>
          <w:sz w:val="20"/>
        </w:rPr>
        <w:t>nie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przewiduje</w:t>
      </w:r>
      <w:r>
        <w:rPr>
          <w:b/>
          <w:spacing w:val="-6"/>
          <w:sz w:val="20"/>
        </w:rPr>
        <w:t xml:space="preserve"> </w:t>
      </w:r>
      <w:r>
        <w:rPr>
          <w:sz w:val="20"/>
        </w:rPr>
        <w:t>możliwości</w:t>
      </w:r>
      <w:r>
        <w:rPr>
          <w:spacing w:val="-9"/>
          <w:sz w:val="20"/>
        </w:rPr>
        <w:t xml:space="preserve"> </w:t>
      </w:r>
      <w:r>
        <w:rPr>
          <w:sz w:val="20"/>
        </w:rPr>
        <w:t>złożenia</w:t>
      </w:r>
      <w:r>
        <w:rPr>
          <w:spacing w:val="-9"/>
          <w:sz w:val="20"/>
        </w:rPr>
        <w:t xml:space="preserve"> </w:t>
      </w:r>
      <w:r>
        <w:rPr>
          <w:sz w:val="20"/>
        </w:rPr>
        <w:t>ofert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wariantowych.</w:t>
      </w:r>
    </w:p>
    <w:p w14:paraId="29C51C12" w14:textId="77777777" w:rsidR="00D33075" w:rsidRDefault="003C562D">
      <w:pPr>
        <w:pStyle w:val="Akapitzlist"/>
        <w:numPr>
          <w:ilvl w:val="1"/>
          <w:numId w:val="9"/>
        </w:numPr>
        <w:tabs>
          <w:tab w:val="left" w:pos="499"/>
        </w:tabs>
        <w:spacing w:before="1" w:line="243" w:lineRule="exact"/>
        <w:ind w:left="499" w:hanging="358"/>
        <w:jc w:val="both"/>
        <w:rPr>
          <w:rFonts w:ascii="Calibri Light" w:hAnsi="Calibri Light"/>
          <w:sz w:val="20"/>
        </w:rPr>
      </w:pPr>
      <w:r>
        <w:rPr>
          <w:sz w:val="20"/>
        </w:rPr>
        <w:t>Zamawiający</w:t>
      </w:r>
      <w:r>
        <w:rPr>
          <w:spacing w:val="-6"/>
          <w:sz w:val="20"/>
        </w:rPr>
        <w:t xml:space="preserve"> </w:t>
      </w:r>
      <w:r>
        <w:rPr>
          <w:b/>
          <w:sz w:val="20"/>
        </w:rPr>
        <w:t>nie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przewiduje</w:t>
      </w:r>
      <w:r>
        <w:rPr>
          <w:b/>
          <w:spacing w:val="-4"/>
          <w:sz w:val="20"/>
        </w:rPr>
        <w:t xml:space="preserve"> </w:t>
      </w:r>
      <w:r>
        <w:rPr>
          <w:sz w:val="20"/>
        </w:rPr>
        <w:t>zwrotu</w:t>
      </w:r>
      <w:r>
        <w:rPr>
          <w:spacing w:val="-6"/>
          <w:sz w:val="20"/>
        </w:rPr>
        <w:t xml:space="preserve"> </w:t>
      </w:r>
      <w:r>
        <w:rPr>
          <w:sz w:val="20"/>
        </w:rPr>
        <w:t>kosztów</w:t>
      </w:r>
      <w:r>
        <w:rPr>
          <w:spacing w:val="-7"/>
          <w:sz w:val="20"/>
        </w:rPr>
        <w:t xml:space="preserve"> </w:t>
      </w:r>
      <w:r>
        <w:rPr>
          <w:sz w:val="20"/>
        </w:rPr>
        <w:t>udziału</w:t>
      </w:r>
      <w:r>
        <w:rPr>
          <w:spacing w:val="-6"/>
          <w:sz w:val="20"/>
        </w:rPr>
        <w:t xml:space="preserve"> </w:t>
      </w:r>
      <w:r>
        <w:rPr>
          <w:sz w:val="20"/>
        </w:rPr>
        <w:t>w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postępowaniu.</w:t>
      </w:r>
    </w:p>
    <w:p w14:paraId="520D7629" w14:textId="77777777" w:rsidR="00D33075" w:rsidRDefault="003C562D">
      <w:pPr>
        <w:pStyle w:val="Akapitzlist"/>
        <w:numPr>
          <w:ilvl w:val="1"/>
          <w:numId w:val="9"/>
        </w:numPr>
        <w:tabs>
          <w:tab w:val="left" w:pos="499"/>
          <w:tab w:val="left" w:pos="501"/>
        </w:tabs>
        <w:ind w:left="501" w:right="426" w:hanging="360"/>
        <w:jc w:val="both"/>
        <w:rPr>
          <w:rFonts w:ascii="Calibri Light" w:hAnsi="Calibri Light"/>
          <w:sz w:val="20"/>
        </w:rPr>
      </w:pPr>
      <w:r>
        <w:rPr>
          <w:sz w:val="20"/>
        </w:rPr>
        <w:t>Zamawiający udzieli wyjaśnień na zapytania Wykonawców dotyczące treści zapytania ofertowego jeżeli wniosek o udzielenie wyjaśnień wpłynie w Bazie konkurencyjności nie później niż do końca dnia, w którym upływa połowa wyznaczonego terminu składania ofert,</w:t>
      </w:r>
      <w:r>
        <w:rPr>
          <w:spacing w:val="40"/>
          <w:sz w:val="20"/>
        </w:rPr>
        <w:t xml:space="preserve"> </w:t>
      </w:r>
      <w:r>
        <w:rPr>
          <w:sz w:val="20"/>
        </w:rPr>
        <w:t xml:space="preserve">Jeżeli wniosek Wykonawcy o wyjaśnienie treści zapytania ofertowego wpłynie w Bazie konkurencyjności po upływie terminu na składanie wyjaśnień, lub dotyczy już udzielonych wyjaśnień, Zamawiający może udzielić wyjaśnień albo pozostawić wniosek bez </w:t>
      </w:r>
      <w:r>
        <w:rPr>
          <w:spacing w:val="-2"/>
          <w:sz w:val="20"/>
        </w:rPr>
        <w:t>rozpoznania.</w:t>
      </w:r>
    </w:p>
    <w:p w14:paraId="4F3453FA" w14:textId="77777777" w:rsidR="00D33075" w:rsidRDefault="003C562D">
      <w:pPr>
        <w:pStyle w:val="Akapitzlist"/>
        <w:numPr>
          <w:ilvl w:val="1"/>
          <w:numId w:val="9"/>
        </w:numPr>
        <w:tabs>
          <w:tab w:val="left" w:pos="499"/>
          <w:tab w:val="left" w:pos="501"/>
        </w:tabs>
        <w:spacing w:before="1"/>
        <w:ind w:left="501" w:right="424" w:hanging="360"/>
        <w:jc w:val="both"/>
        <w:rPr>
          <w:rFonts w:ascii="Calibri Light" w:hAnsi="Calibri Light"/>
          <w:sz w:val="20"/>
        </w:rPr>
      </w:pPr>
      <w:r>
        <w:rPr>
          <w:sz w:val="20"/>
        </w:rPr>
        <w:t xml:space="preserve">Komunikacja między zamawiającym, a oferentem (pytania/odpowiedzi) </w:t>
      </w:r>
      <w:r>
        <w:rPr>
          <w:b/>
          <w:sz w:val="20"/>
        </w:rPr>
        <w:t>musi odbywać się za pośrednictwem aplikacji BK2021.</w:t>
      </w:r>
    </w:p>
    <w:p w14:paraId="6E60529B" w14:textId="77777777" w:rsidR="00D33075" w:rsidRDefault="003C562D">
      <w:pPr>
        <w:pStyle w:val="Akapitzlist"/>
        <w:numPr>
          <w:ilvl w:val="1"/>
          <w:numId w:val="9"/>
        </w:numPr>
        <w:tabs>
          <w:tab w:val="left" w:pos="499"/>
          <w:tab w:val="left" w:pos="501"/>
        </w:tabs>
        <w:ind w:left="501" w:right="420" w:hanging="360"/>
        <w:jc w:val="both"/>
        <w:rPr>
          <w:rFonts w:ascii="Calibri Light" w:hAnsi="Calibri Light"/>
          <w:sz w:val="20"/>
        </w:rPr>
      </w:pPr>
      <w:r>
        <w:rPr>
          <w:sz w:val="20"/>
        </w:rPr>
        <w:t>Zamawiający</w:t>
      </w:r>
      <w:r>
        <w:rPr>
          <w:spacing w:val="-6"/>
          <w:sz w:val="20"/>
        </w:rPr>
        <w:t xml:space="preserve"> </w:t>
      </w:r>
      <w:r>
        <w:rPr>
          <w:sz w:val="20"/>
        </w:rPr>
        <w:t>zastrzega</w:t>
      </w:r>
      <w:r>
        <w:rPr>
          <w:spacing w:val="-6"/>
          <w:sz w:val="20"/>
        </w:rPr>
        <w:t xml:space="preserve"> </w:t>
      </w:r>
      <w:r>
        <w:rPr>
          <w:sz w:val="20"/>
        </w:rPr>
        <w:t>sobie</w:t>
      </w:r>
      <w:r>
        <w:rPr>
          <w:spacing w:val="-6"/>
          <w:sz w:val="20"/>
        </w:rPr>
        <w:t xml:space="preserve"> </w:t>
      </w:r>
      <w:r>
        <w:rPr>
          <w:sz w:val="20"/>
        </w:rPr>
        <w:t>możliwość</w:t>
      </w:r>
      <w:r>
        <w:rPr>
          <w:spacing w:val="-6"/>
          <w:sz w:val="20"/>
        </w:rPr>
        <w:t xml:space="preserve"> </w:t>
      </w:r>
      <w:r>
        <w:rPr>
          <w:sz w:val="20"/>
        </w:rPr>
        <w:t>unieważnienia</w:t>
      </w:r>
      <w:r>
        <w:rPr>
          <w:spacing w:val="-6"/>
          <w:sz w:val="20"/>
        </w:rPr>
        <w:t xml:space="preserve"> </w:t>
      </w:r>
      <w:r>
        <w:rPr>
          <w:sz w:val="20"/>
        </w:rPr>
        <w:t>postępowania</w:t>
      </w:r>
      <w:r>
        <w:rPr>
          <w:spacing w:val="-6"/>
          <w:sz w:val="20"/>
        </w:rPr>
        <w:t xml:space="preserve"> </w:t>
      </w:r>
      <w:r>
        <w:rPr>
          <w:sz w:val="20"/>
        </w:rPr>
        <w:t>na</w:t>
      </w:r>
      <w:r>
        <w:rPr>
          <w:spacing w:val="-6"/>
          <w:sz w:val="20"/>
        </w:rPr>
        <w:t xml:space="preserve"> </w:t>
      </w:r>
      <w:r>
        <w:rPr>
          <w:sz w:val="20"/>
        </w:rPr>
        <w:t>każdym</w:t>
      </w:r>
      <w:r>
        <w:rPr>
          <w:spacing w:val="-6"/>
          <w:sz w:val="20"/>
        </w:rPr>
        <w:t xml:space="preserve"> </w:t>
      </w:r>
      <w:r>
        <w:rPr>
          <w:sz w:val="20"/>
        </w:rPr>
        <w:t>etapie,</w:t>
      </w:r>
      <w:r>
        <w:rPr>
          <w:spacing w:val="-7"/>
          <w:sz w:val="20"/>
        </w:rPr>
        <w:t xml:space="preserve"> </w:t>
      </w:r>
      <w:r>
        <w:rPr>
          <w:sz w:val="20"/>
        </w:rPr>
        <w:t>w przypadku,</w:t>
      </w:r>
      <w:r>
        <w:rPr>
          <w:spacing w:val="-6"/>
          <w:sz w:val="20"/>
        </w:rPr>
        <w:t xml:space="preserve"> </w:t>
      </w:r>
      <w:r>
        <w:rPr>
          <w:sz w:val="20"/>
        </w:rPr>
        <w:t>gdy</w:t>
      </w:r>
      <w:r>
        <w:rPr>
          <w:spacing w:val="-7"/>
          <w:sz w:val="20"/>
        </w:rPr>
        <w:t xml:space="preserve"> </w:t>
      </w:r>
      <w:r>
        <w:rPr>
          <w:sz w:val="20"/>
        </w:rPr>
        <w:t>z powodu okoliczności, których nie przewidywał lub nie mógł przewidzieć, udzielenie zamówienia nie leży w interesie Zamawiającego lub z innych przyczyn stało się niecelowe.</w:t>
      </w:r>
    </w:p>
    <w:p w14:paraId="11FA6A49" w14:textId="77777777" w:rsidR="00D33075" w:rsidRDefault="003C562D">
      <w:pPr>
        <w:pStyle w:val="Akapitzlist"/>
        <w:numPr>
          <w:ilvl w:val="0"/>
          <w:numId w:val="8"/>
        </w:numPr>
        <w:tabs>
          <w:tab w:val="left" w:pos="496"/>
        </w:tabs>
        <w:ind w:left="496" w:hanging="355"/>
        <w:jc w:val="both"/>
        <w:rPr>
          <w:sz w:val="20"/>
        </w:rPr>
      </w:pPr>
      <w:r>
        <w:rPr>
          <w:sz w:val="20"/>
        </w:rPr>
        <w:t>W</w:t>
      </w:r>
      <w:r>
        <w:rPr>
          <w:spacing w:val="59"/>
          <w:sz w:val="20"/>
        </w:rPr>
        <w:t xml:space="preserve"> </w:t>
      </w:r>
      <w:r>
        <w:rPr>
          <w:sz w:val="20"/>
        </w:rPr>
        <w:t>razie</w:t>
      </w:r>
      <w:r>
        <w:rPr>
          <w:spacing w:val="60"/>
          <w:sz w:val="20"/>
        </w:rPr>
        <w:t xml:space="preserve"> </w:t>
      </w:r>
      <w:r>
        <w:rPr>
          <w:b/>
          <w:sz w:val="20"/>
        </w:rPr>
        <w:t>unieważnienia</w:t>
      </w:r>
      <w:r>
        <w:rPr>
          <w:b/>
          <w:spacing w:val="59"/>
          <w:sz w:val="20"/>
        </w:rPr>
        <w:t xml:space="preserve"> </w:t>
      </w:r>
      <w:r>
        <w:rPr>
          <w:b/>
          <w:sz w:val="20"/>
        </w:rPr>
        <w:t>postępowania</w:t>
      </w:r>
      <w:r>
        <w:rPr>
          <w:b/>
          <w:spacing w:val="63"/>
          <w:sz w:val="20"/>
        </w:rPr>
        <w:t xml:space="preserve"> </w:t>
      </w:r>
      <w:r>
        <w:rPr>
          <w:sz w:val="20"/>
        </w:rPr>
        <w:t>Wykonawcom</w:t>
      </w:r>
      <w:r>
        <w:rPr>
          <w:spacing w:val="60"/>
          <w:sz w:val="20"/>
        </w:rPr>
        <w:t xml:space="preserve"> </w:t>
      </w:r>
      <w:r>
        <w:rPr>
          <w:sz w:val="20"/>
        </w:rPr>
        <w:t>nie</w:t>
      </w:r>
      <w:r>
        <w:rPr>
          <w:spacing w:val="59"/>
          <w:sz w:val="20"/>
        </w:rPr>
        <w:t xml:space="preserve"> </w:t>
      </w:r>
      <w:r>
        <w:rPr>
          <w:sz w:val="20"/>
        </w:rPr>
        <w:t>przysługują</w:t>
      </w:r>
      <w:r>
        <w:rPr>
          <w:spacing w:val="61"/>
          <w:sz w:val="20"/>
        </w:rPr>
        <w:t xml:space="preserve"> </w:t>
      </w:r>
      <w:r>
        <w:rPr>
          <w:sz w:val="20"/>
        </w:rPr>
        <w:t>roszczenia</w:t>
      </w:r>
      <w:r>
        <w:rPr>
          <w:spacing w:val="61"/>
          <w:sz w:val="20"/>
        </w:rPr>
        <w:t xml:space="preserve"> </w:t>
      </w:r>
      <w:r>
        <w:rPr>
          <w:sz w:val="20"/>
        </w:rPr>
        <w:t>odszkodowawcze</w:t>
      </w:r>
      <w:r>
        <w:rPr>
          <w:spacing w:val="59"/>
          <w:sz w:val="20"/>
        </w:rPr>
        <w:t xml:space="preserve"> </w:t>
      </w:r>
      <w:r>
        <w:rPr>
          <w:spacing w:val="-10"/>
          <w:sz w:val="20"/>
        </w:rPr>
        <w:t>w</w:t>
      </w:r>
    </w:p>
    <w:p w14:paraId="65E42479" w14:textId="77777777" w:rsidR="00D33075" w:rsidRDefault="003C562D">
      <w:pPr>
        <w:pStyle w:val="Tekstpodstawowy"/>
        <w:ind w:left="499"/>
        <w:jc w:val="both"/>
      </w:pPr>
      <w:r>
        <w:t>stosunku</w:t>
      </w:r>
      <w:r>
        <w:rPr>
          <w:spacing w:val="-5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rPr>
          <w:spacing w:val="-2"/>
        </w:rPr>
        <w:t>Zamawiającego.</w:t>
      </w:r>
    </w:p>
    <w:p w14:paraId="43839976" w14:textId="77777777" w:rsidR="00D33075" w:rsidRDefault="003C562D">
      <w:pPr>
        <w:pStyle w:val="Akapitzlist"/>
        <w:numPr>
          <w:ilvl w:val="0"/>
          <w:numId w:val="8"/>
        </w:numPr>
        <w:tabs>
          <w:tab w:val="left" w:pos="496"/>
        </w:tabs>
        <w:ind w:left="496" w:hanging="355"/>
        <w:jc w:val="both"/>
        <w:rPr>
          <w:sz w:val="20"/>
        </w:rPr>
      </w:pPr>
      <w:r>
        <w:rPr>
          <w:sz w:val="20"/>
        </w:rPr>
        <w:t>W</w:t>
      </w:r>
      <w:r>
        <w:rPr>
          <w:spacing w:val="-6"/>
          <w:sz w:val="20"/>
        </w:rPr>
        <w:t xml:space="preserve"> </w:t>
      </w:r>
      <w:r>
        <w:rPr>
          <w:sz w:val="20"/>
        </w:rPr>
        <w:t>niniejszym</w:t>
      </w:r>
      <w:r>
        <w:rPr>
          <w:spacing w:val="-7"/>
          <w:sz w:val="20"/>
        </w:rPr>
        <w:t xml:space="preserve"> </w:t>
      </w:r>
      <w:r>
        <w:rPr>
          <w:sz w:val="20"/>
        </w:rPr>
        <w:t>zapytaniu</w:t>
      </w:r>
      <w:r>
        <w:rPr>
          <w:spacing w:val="-8"/>
          <w:sz w:val="20"/>
        </w:rPr>
        <w:t xml:space="preserve"> </w:t>
      </w:r>
      <w:r>
        <w:rPr>
          <w:sz w:val="20"/>
        </w:rPr>
        <w:t>pojęcia</w:t>
      </w:r>
      <w:r>
        <w:rPr>
          <w:spacing w:val="-6"/>
          <w:sz w:val="20"/>
        </w:rPr>
        <w:t xml:space="preserve"> </w:t>
      </w:r>
      <w:r>
        <w:rPr>
          <w:sz w:val="20"/>
        </w:rPr>
        <w:t>Oferent</w:t>
      </w:r>
      <w:r>
        <w:rPr>
          <w:spacing w:val="-6"/>
          <w:sz w:val="20"/>
        </w:rPr>
        <w:t xml:space="preserve"> </w:t>
      </w:r>
      <w:r>
        <w:rPr>
          <w:sz w:val="20"/>
        </w:rPr>
        <w:t>i</w:t>
      </w:r>
      <w:r>
        <w:rPr>
          <w:spacing w:val="-7"/>
          <w:sz w:val="20"/>
        </w:rPr>
        <w:t xml:space="preserve"> </w:t>
      </w:r>
      <w:r>
        <w:rPr>
          <w:sz w:val="20"/>
        </w:rPr>
        <w:t>Wykonawca</w:t>
      </w:r>
      <w:r>
        <w:rPr>
          <w:spacing w:val="-1"/>
          <w:sz w:val="20"/>
        </w:rPr>
        <w:t xml:space="preserve"> </w:t>
      </w:r>
      <w:r>
        <w:rPr>
          <w:sz w:val="20"/>
        </w:rPr>
        <w:t>stosują</w:t>
      </w:r>
      <w:r>
        <w:rPr>
          <w:spacing w:val="-5"/>
          <w:sz w:val="20"/>
        </w:rPr>
        <w:t xml:space="preserve"> </w:t>
      </w:r>
      <w:r>
        <w:rPr>
          <w:sz w:val="20"/>
        </w:rPr>
        <w:t>się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zamiennie.</w:t>
      </w:r>
    </w:p>
    <w:p w14:paraId="5419B22E" w14:textId="77777777" w:rsidR="00D33075" w:rsidRDefault="003C562D">
      <w:pPr>
        <w:pStyle w:val="Akapitzlist"/>
        <w:numPr>
          <w:ilvl w:val="0"/>
          <w:numId w:val="8"/>
        </w:numPr>
        <w:tabs>
          <w:tab w:val="left" w:pos="496"/>
          <w:tab w:val="left" w:pos="499"/>
        </w:tabs>
        <w:spacing w:before="1"/>
        <w:ind w:right="429"/>
        <w:jc w:val="both"/>
        <w:rPr>
          <w:sz w:val="20"/>
        </w:rPr>
      </w:pPr>
      <w:r>
        <w:rPr>
          <w:sz w:val="20"/>
        </w:rPr>
        <w:t>Zamawiający zobowiązuje się przestrzegania zasady równości szans i niedyskryminacji, w tym dostępności dla osób z niepełnosprawnościami oraz zasady równości szans kobiet i mężczyzn, a także przeciwdziałaniu wszelkim formom dyskryminacji.</w:t>
      </w:r>
    </w:p>
    <w:p w14:paraId="738610EB" w14:textId="77777777" w:rsidR="00D33075" w:rsidRDefault="00D33075">
      <w:pPr>
        <w:pStyle w:val="Akapitzlist"/>
        <w:rPr>
          <w:sz w:val="20"/>
        </w:rPr>
        <w:sectPr w:rsidR="00D33075">
          <w:pgSz w:w="11910" w:h="16840"/>
          <w:pgMar w:top="1260" w:right="992" w:bottom="740" w:left="1275" w:header="656" w:footer="547" w:gutter="0"/>
          <w:cols w:space="708"/>
        </w:sectPr>
      </w:pPr>
    </w:p>
    <w:p w14:paraId="5A7BA918" w14:textId="77777777" w:rsidR="00D33075" w:rsidRDefault="003C562D">
      <w:pPr>
        <w:pStyle w:val="Nagwek1"/>
        <w:numPr>
          <w:ilvl w:val="0"/>
          <w:numId w:val="9"/>
        </w:numPr>
        <w:tabs>
          <w:tab w:val="left" w:pos="394"/>
        </w:tabs>
        <w:spacing w:before="49"/>
        <w:ind w:left="394" w:hanging="253"/>
      </w:pPr>
      <w:r>
        <w:lastRenderedPageBreak/>
        <w:t>OPIS</w:t>
      </w:r>
      <w:r>
        <w:rPr>
          <w:spacing w:val="-9"/>
        </w:rPr>
        <w:t xml:space="preserve"> </w:t>
      </w:r>
      <w:r>
        <w:t>PRZEDMIOTU</w:t>
      </w:r>
      <w:r>
        <w:rPr>
          <w:spacing w:val="-8"/>
        </w:rPr>
        <w:t xml:space="preserve"> </w:t>
      </w:r>
      <w:r>
        <w:rPr>
          <w:spacing w:val="-2"/>
        </w:rPr>
        <w:t>ZAMÓWIENIA</w:t>
      </w:r>
    </w:p>
    <w:p w14:paraId="31ECE503" w14:textId="2B5D963A" w:rsidR="00AC049B" w:rsidRPr="00E50C5C" w:rsidRDefault="00AC049B" w:rsidP="00E50C5C">
      <w:pPr>
        <w:pStyle w:val="Akapitzlist"/>
        <w:numPr>
          <w:ilvl w:val="1"/>
          <w:numId w:val="9"/>
        </w:numPr>
        <w:tabs>
          <w:tab w:val="left" w:pos="499"/>
          <w:tab w:val="left" w:pos="501"/>
        </w:tabs>
        <w:ind w:left="501" w:right="424" w:hanging="360"/>
        <w:jc w:val="both"/>
        <w:rPr>
          <w:b/>
          <w:sz w:val="20"/>
          <w:szCs w:val="20"/>
        </w:rPr>
      </w:pPr>
      <w:r w:rsidRPr="00E50C5C">
        <w:rPr>
          <w:rFonts w:ascii="Aptos" w:eastAsia="Times New Roman" w:hAnsi="Aptos" w:cs="Times New Roman"/>
          <w:color w:val="000000"/>
          <w:sz w:val="20"/>
          <w:szCs w:val="20"/>
          <w:lang w:eastAsia="pl-PL"/>
        </w:rPr>
        <w:t xml:space="preserve">Przedmiotem zamówienia jest dostawa 2 kompletów butelek wirówkowych (łącznie 8 sztuk, po 4 sztuki w komplecie), przeznaczonych do pracy w rotorze wychylnym o pojemności 4 × 1000 ml. Oferowane butelki muszą być kompatybilne z posiadanym przez Zamawiającego rotorem wychylnym klasy 4 × 1000 ml, stosowanym w wirówkach laboratoryjnych klasy ogólnego zastosowania, tj. rotor typu TX-1000 (na wyposażeniu laboratorium Zamawiającego) stosowany w wirówkach klasy </w:t>
      </w:r>
      <w:proofErr w:type="spellStart"/>
      <w:r w:rsidRPr="00E50C5C">
        <w:rPr>
          <w:rFonts w:ascii="Aptos" w:eastAsia="Times New Roman" w:hAnsi="Aptos" w:cs="Times New Roman"/>
          <w:color w:val="000000"/>
          <w:sz w:val="20"/>
          <w:szCs w:val="20"/>
          <w:lang w:eastAsia="pl-PL"/>
        </w:rPr>
        <w:t>Megafuge</w:t>
      </w:r>
      <w:proofErr w:type="spellEnd"/>
      <w:r w:rsidRPr="00E50C5C">
        <w:rPr>
          <w:rFonts w:ascii="Aptos" w:eastAsia="Times New Roman" w:hAnsi="Aptos" w:cs="Times New Roman"/>
          <w:color w:val="000000"/>
          <w:sz w:val="20"/>
          <w:szCs w:val="20"/>
          <w:lang w:eastAsia="pl-PL"/>
        </w:rPr>
        <w:t xml:space="preserve"> ST4FR (na wyposażeniu laboratorium Zamawiającego). </w:t>
      </w:r>
      <w:r w:rsidRPr="00AC049B">
        <w:rPr>
          <w:sz w:val="20"/>
          <w:szCs w:val="20"/>
        </w:rPr>
        <w:t>na potrzeby firmy LABFARM Spółka z ograniczoną odpowiedzialnością</w:t>
      </w:r>
      <w:r w:rsidRPr="00AC049B">
        <w:rPr>
          <w:spacing w:val="-6"/>
          <w:sz w:val="20"/>
          <w:szCs w:val="20"/>
        </w:rPr>
        <w:t xml:space="preserve"> </w:t>
      </w:r>
      <w:r w:rsidRPr="00AC049B">
        <w:rPr>
          <w:sz w:val="20"/>
          <w:szCs w:val="20"/>
        </w:rPr>
        <w:t>do</w:t>
      </w:r>
      <w:r w:rsidRPr="00AC049B">
        <w:rPr>
          <w:spacing w:val="-6"/>
          <w:sz w:val="20"/>
          <w:szCs w:val="20"/>
        </w:rPr>
        <w:t xml:space="preserve"> </w:t>
      </w:r>
      <w:r w:rsidRPr="00AC049B">
        <w:rPr>
          <w:sz w:val="20"/>
          <w:szCs w:val="20"/>
        </w:rPr>
        <w:t>realizacji</w:t>
      </w:r>
      <w:r w:rsidRPr="00AC049B">
        <w:rPr>
          <w:spacing w:val="-7"/>
          <w:sz w:val="20"/>
          <w:szCs w:val="20"/>
        </w:rPr>
        <w:t xml:space="preserve"> </w:t>
      </w:r>
      <w:r w:rsidRPr="00AC049B">
        <w:rPr>
          <w:sz w:val="20"/>
          <w:szCs w:val="20"/>
        </w:rPr>
        <w:t>projektu</w:t>
      </w:r>
      <w:r w:rsidRPr="00AC049B">
        <w:rPr>
          <w:spacing w:val="-6"/>
          <w:sz w:val="20"/>
          <w:szCs w:val="20"/>
        </w:rPr>
        <w:t xml:space="preserve"> </w:t>
      </w:r>
      <w:r w:rsidRPr="00AC049B">
        <w:rPr>
          <w:sz w:val="20"/>
          <w:szCs w:val="20"/>
        </w:rPr>
        <w:t>pt.</w:t>
      </w:r>
      <w:r w:rsidRPr="00AC049B">
        <w:rPr>
          <w:spacing w:val="-2"/>
          <w:sz w:val="20"/>
          <w:szCs w:val="20"/>
        </w:rPr>
        <w:t xml:space="preserve"> </w:t>
      </w:r>
      <w:r w:rsidRPr="00AC049B">
        <w:rPr>
          <w:i/>
          <w:sz w:val="20"/>
          <w:szCs w:val="20"/>
        </w:rPr>
        <w:t>„Opracowanie</w:t>
      </w:r>
      <w:r w:rsidRPr="00AC049B">
        <w:rPr>
          <w:i/>
          <w:spacing w:val="-6"/>
          <w:sz w:val="20"/>
          <w:szCs w:val="20"/>
        </w:rPr>
        <w:t xml:space="preserve"> </w:t>
      </w:r>
      <w:r w:rsidRPr="00AC049B">
        <w:rPr>
          <w:i/>
          <w:sz w:val="20"/>
          <w:szCs w:val="20"/>
        </w:rPr>
        <w:t>nowego</w:t>
      </w:r>
      <w:r w:rsidRPr="00AC049B">
        <w:rPr>
          <w:i/>
          <w:spacing w:val="-6"/>
          <w:sz w:val="20"/>
          <w:szCs w:val="20"/>
        </w:rPr>
        <w:t xml:space="preserve"> </w:t>
      </w:r>
      <w:r w:rsidRPr="00AC049B">
        <w:rPr>
          <w:i/>
          <w:sz w:val="20"/>
          <w:szCs w:val="20"/>
        </w:rPr>
        <w:t>produktu</w:t>
      </w:r>
      <w:r w:rsidRPr="00AC049B">
        <w:rPr>
          <w:i/>
          <w:spacing w:val="-3"/>
          <w:sz w:val="20"/>
          <w:szCs w:val="20"/>
        </w:rPr>
        <w:t xml:space="preserve"> </w:t>
      </w:r>
      <w:r w:rsidRPr="00AC049B">
        <w:rPr>
          <w:i/>
          <w:sz w:val="20"/>
          <w:szCs w:val="20"/>
        </w:rPr>
        <w:t>–</w:t>
      </w:r>
      <w:r w:rsidRPr="00AC049B">
        <w:rPr>
          <w:i/>
          <w:spacing w:val="-7"/>
          <w:sz w:val="20"/>
          <w:szCs w:val="20"/>
        </w:rPr>
        <w:t xml:space="preserve"> </w:t>
      </w:r>
      <w:r w:rsidRPr="00AC049B">
        <w:rPr>
          <w:i/>
          <w:sz w:val="20"/>
          <w:szCs w:val="20"/>
        </w:rPr>
        <w:t>mięsa</w:t>
      </w:r>
      <w:r w:rsidRPr="00AC049B">
        <w:rPr>
          <w:i/>
          <w:spacing w:val="-6"/>
          <w:sz w:val="20"/>
          <w:szCs w:val="20"/>
        </w:rPr>
        <w:t xml:space="preserve"> </w:t>
      </w:r>
      <w:r w:rsidRPr="00AC049B">
        <w:rPr>
          <w:i/>
          <w:sz w:val="20"/>
          <w:szCs w:val="20"/>
        </w:rPr>
        <w:t>komórkowego</w:t>
      </w:r>
      <w:r w:rsidRPr="00AC049B">
        <w:rPr>
          <w:i/>
          <w:spacing w:val="-6"/>
          <w:sz w:val="20"/>
          <w:szCs w:val="20"/>
        </w:rPr>
        <w:t xml:space="preserve"> </w:t>
      </w:r>
      <w:r w:rsidRPr="00AC049B">
        <w:rPr>
          <w:i/>
          <w:sz w:val="20"/>
          <w:szCs w:val="20"/>
        </w:rPr>
        <w:t>wraz</w:t>
      </w:r>
      <w:r w:rsidRPr="00AC049B">
        <w:rPr>
          <w:i/>
          <w:spacing w:val="-6"/>
          <w:sz w:val="20"/>
          <w:szCs w:val="20"/>
        </w:rPr>
        <w:t xml:space="preserve"> </w:t>
      </w:r>
      <w:r w:rsidRPr="00AC049B">
        <w:rPr>
          <w:i/>
          <w:sz w:val="20"/>
          <w:szCs w:val="20"/>
        </w:rPr>
        <w:t xml:space="preserve">z innowacyjną technologią wytwarzania.” </w:t>
      </w:r>
      <w:r w:rsidRPr="00AC049B">
        <w:rPr>
          <w:sz w:val="20"/>
          <w:szCs w:val="20"/>
        </w:rPr>
        <w:t xml:space="preserve">realizowanego w ramach I Priorytet Programu Wsparcie dla przedsiębiorców, Działanie Ścieżka SMART, Fundusze Europejskie dla Nowoczesnej Gospodarki 2021–2027 </w:t>
      </w:r>
      <w:r w:rsidRPr="00AC049B">
        <w:rPr>
          <w:spacing w:val="-2"/>
          <w:sz w:val="20"/>
          <w:szCs w:val="20"/>
        </w:rPr>
        <w:t>(FENG).</w:t>
      </w:r>
    </w:p>
    <w:p w14:paraId="681A839F" w14:textId="77777777" w:rsidR="00AC049B" w:rsidRPr="00E50C5C" w:rsidRDefault="00AC049B" w:rsidP="00E50C5C">
      <w:pPr>
        <w:pStyle w:val="Akapitzlist"/>
        <w:widowControl/>
        <w:numPr>
          <w:ilvl w:val="1"/>
          <w:numId w:val="9"/>
        </w:numPr>
        <w:shd w:val="clear" w:color="auto" w:fill="FFFFFF"/>
        <w:autoSpaceDE/>
        <w:autoSpaceDN/>
        <w:textAlignment w:val="baseline"/>
        <w:rPr>
          <w:rFonts w:ascii="Aptos" w:eastAsia="Times New Roman" w:hAnsi="Aptos" w:cs="Times New Roman"/>
          <w:color w:val="000000"/>
          <w:sz w:val="20"/>
          <w:szCs w:val="20"/>
          <w:lang w:eastAsia="pl-PL"/>
        </w:rPr>
      </w:pPr>
      <w:r w:rsidRPr="00E50C5C">
        <w:rPr>
          <w:rFonts w:ascii="Aptos" w:eastAsia="Times New Roman" w:hAnsi="Aptos" w:cs="Times New Roman"/>
          <w:color w:val="000000"/>
          <w:sz w:val="20"/>
          <w:szCs w:val="20"/>
          <w:lang w:eastAsia="pl-PL"/>
        </w:rPr>
        <w:t>Zamawiający dopuszcza rozwiązania równoważne, zgodnie z definicją równoważności określoną w dokumentacji postępowania.</w:t>
      </w:r>
    </w:p>
    <w:p w14:paraId="277EE36A" w14:textId="32242476" w:rsidR="00946262" w:rsidRPr="00827EF8" w:rsidRDefault="003C562D" w:rsidP="00827EF8">
      <w:pPr>
        <w:pStyle w:val="Akapitzlist"/>
        <w:numPr>
          <w:ilvl w:val="1"/>
          <w:numId w:val="9"/>
        </w:numPr>
        <w:tabs>
          <w:tab w:val="left" w:pos="501"/>
        </w:tabs>
        <w:spacing w:before="122"/>
        <w:ind w:left="501" w:hanging="360"/>
        <w:rPr>
          <w:sz w:val="20"/>
        </w:rPr>
      </w:pPr>
      <w:r>
        <w:rPr>
          <w:sz w:val="20"/>
        </w:rPr>
        <w:t>Szczegółowy</w:t>
      </w:r>
      <w:r>
        <w:rPr>
          <w:spacing w:val="-9"/>
          <w:sz w:val="20"/>
        </w:rPr>
        <w:t xml:space="preserve"> </w:t>
      </w:r>
      <w:r>
        <w:rPr>
          <w:sz w:val="20"/>
        </w:rPr>
        <w:t>opis</w:t>
      </w:r>
      <w:r>
        <w:rPr>
          <w:spacing w:val="-8"/>
          <w:sz w:val="20"/>
        </w:rPr>
        <w:t xml:space="preserve"> </w:t>
      </w:r>
      <w:r>
        <w:rPr>
          <w:sz w:val="20"/>
        </w:rPr>
        <w:t>przedmiotu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zamówienia:</w:t>
      </w:r>
    </w:p>
    <w:p w14:paraId="637805D2" w14:textId="77777777" w:rsidR="00D33075" w:rsidRDefault="00D33075">
      <w:pPr>
        <w:pStyle w:val="Tekstpodstawowy"/>
        <w:spacing w:before="6"/>
        <w:rPr>
          <w:sz w:val="9"/>
        </w:rPr>
      </w:pPr>
    </w:p>
    <w:tbl>
      <w:tblPr>
        <w:tblW w:w="9069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2"/>
        <w:gridCol w:w="1418"/>
        <w:gridCol w:w="4536"/>
        <w:gridCol w:w="1125"/>
        <w:gridCol w:w="1428"/>
      </w:tblGrid>
      <w:tr w:rsidR="00D33075" w14:paraId="16F39D23" w14:textId="77777777" w:rsidTr="004B0511">
        <w:trPr>
          <w:trHeight w:val="1105"/>
          <w:jc w:val="center"/>
        </w:trPr>
        <w:tc>
          <w:tcPr>
            <w:tcW w:w="562" w:type="dxa"/>
            <w:shd w:val="clear" w:color="auto" w:fill="F1F1F1"/>
          </w:tcPr>
          <w:p w14:paraId="463F29E8" w14:textId="77777777" w:rsidR="00D33075" w:rsidRDefault="00D33075">
            <w:pPr>
              <w:pStyle w:val="TableParagraph"/>
              <w:spacing w:before="148"/>
            </w:pPr>
          </w:p>
          <w:p w14:paraId="4840D583" w14:textId="77777777" w:rsidR="00D33075" w:rsidRDefault="003C562D">
            <w:pPr>
              <w:pStyle w:val="TableParagraph"/>
              <w:ind w:left="71"/>
              <w:rPr>
                <w:b/>
              </w:rPr>
            </w:pPr>
            <w:r>
              <w:rPr>
                <w:b/>
                <w:spacing w:val="-5"/>
              </w:rPr>
              <w:t>Lp.</w:t>
            </w:r>
          </w:p>
        </w:tc>
        <w:tc>
          <w:tcPr>
            <w:tcW w:w="1418" w:type="dxa"/>
            <w:shd w:val="clear" w:color="auto" w:fill="F1F1F1"/>
          </w:tcPr>
          <w:p w14:paraId="3B7B4B86" w14:textId="77777777" w:rsidR="00D33075" w:rsidRPr="00C90177" w:rsidRDefault="00D33075">
            <w:pPr>
              <w:pStyle w:val="TableParagraph"/>
              <w:spacing w:before="13"/>
              <w:rPr>
                <w:sz w:val="18"/>
                <w:szCs w:val="18"/>
              </w:rPr>
            </w:pPr>
          </w:p>
          <w:p w14:paraId="0C24FEF6" w14:textId="38F04278" w:rsidR="00D33075" w:rsidRPr="00C90177" w:rsidRDefault="003C562D">
            <w:pPr>
              <w:pStyle w:val="TableParagraph"/>
              <w:ind w:left="71"/>
              <w:rPr>
                <w:b/>
                <w:sz w:val="18"/>
                <w:szCs w:val="18"/>
              </w:rPr>
            </w:pPr>
            <w:r w:rsidRPr="00C90177">
              <w:rPr>
                <w:b/>
                <w:spacing w:val="-4"/>
                <w:sz w:val="18"/>
                <w:szCs w:val="18"/>
              </w:rPr>
              <w:t>Kategoria/nazwa</w:t>
            </w:r>
          </w:p>
        </w:tc>
        <w:tc>
          <w:tcPr>
            <w:tcW w:w="4536" w:type="dxa"/>
            <w:shd w:val="clear" w:color="auto" w:fill="F1F1F1"/>
          </w:tcPr>
          <w:p w14:paraId="3A0FF5F2" w14:textId="77777777" w:rsidR="00D33075" w:rsidRPr="00C90177" w:rsidRDefault="00D33075">
            <w:pPr>
              <w:pStyle w:val="TableParagraph"/>
              <w:spacing w:before="148"/>
              <w:rPr>
                <w:sz w:val="18"/>
                <w:szCs w:val="18"/>
              </w:rPr>
            </w:pPr>
          </w:p>
          <w:p w14:paraId="615F8DB1" w14:textId="77777777" w:rsidR="00D33075" w:rsidRPr="00C90177" w:rsidRDefault="003C562D">
            <w:pPr>
              <w:pStyle w:val="TableParagraph"/>
              <w:ind w:left="71"/>
              <w:rPr>
                <w:b/>
                <w:sz w:val="18"/>
                <w:szCs w:val="18"/>
              </w:rPr>
            </w:pPr>
            <w:r w:rsidRPr="00C90177">
              <w:rPr>
                <w:b/>
                <w:spacing w:val="-2"/>
                <w:sz w:val="18"/>
                <w:szCs w:val="18"/>
              </w:rPr>
              <w:t>Opis</w:t>
            </w:r>
            <w:r w:rsidRPr="00C90177">
              <w:rPr>
                <w:b/>
                <w:spacing w:val="-12"/>
                <w:sz w:val="18"/>
                <w:szCs w:val="18"/>
              </w:rPr>
              <w:t xml:space="preserve"> </w:t>
            </w:r>
            <w:r w:rsidRPr="00C90177">
              <w:rPr>
                <w:b/>
                <w:spacing w:val="-2"/>
                <w:sz w:val="18"/>
                <w:szCs w:val="18"/>
              </w:rPr>
              <w:t>/</w:t>
            </w:r>
            <w:r w:rsidRPr="00C90177">
              <w:rPr>
                <w:b/>
                <w:spacing w:val="-11"/>
                <w:sz w:val="18"/>
                <w:szCs w:val="18"/>
              </w:rPr>
              <w:t xml:space="preserve"> </w:t>
            </w:r>
            <w:r w:rsidRPr="00C90177">
              <w:rPr>
                <w:b/>
                <w:spacing w:val="-2"/>
                <w:sz w:val="18"/>
                <w:szCs w:val="18"/>
              </w:rPr>
              <w:t>charakterystyka</w:t>
            </w:r>
            <w:r w:rsidRPr="00C90177">
              <w:rPr>
                <w:b/>
                <w:spacing w:val="-12"/>
                <w:sz w:val="18"/>
                <w:szCs w:val="18"/>
              </w:rPr>
              <w:t xml:space="preserve"> </w:t>
            </w:r>
            <w:r w:rsidRPr="00C90177">
              <w:rPr>
                <w:b/>
                <w:spacing w:val="-2"/>
                <w:sz w:val="18"/>
                <w:szCs w:val="18"/>
              </w:rPr>
              <w:t>przedmiotu</w:t>
            </w:r>
            <w:r w:rsidRPr="00C90177">
              <w:rPr>
                <w:b/>
                <w:spacing w:val="-6"/>
                <w:sz w:val="18"/>
                <w:szCs w:val="18"/>
              </w:rPr>
              <w:t xml:space="preserve"> </w:t>
            </w:r>
            <w:r w:rsidRPr="00C90177">
              <w:rPr>
                <w:b/>
                <w:spacing w:val="-2"/>
                <w:sz w:val="18"/>
                <w:szCs w:val="18"/>
              </w:rPr>
              <w:t>zamówienia</w:t>
            </w:r>
          </w:p>
        </w:tc>
        <w:tc>
          <w:tcPr>
            <w:tcW w:w="1125" w:type="dxa"/>
            <w:shd w:val="clear" w:color="auto" w:fill="F1F1F1"/>
          </w:tcPr>
          <w:p w14:paraId="0B37D6D0" w14:textId="7019E113" w:rsidR="00D33075" w:rsidRPr="00C90177" w:rsidRDefault="003C562D">
            <w:pPr>
              <w:pStyle w:val="TableParagraph"/>
              <w:spacing w:before="148"/>
              <w:ind w:left="69"/>
              <w:rPr>
                <w:b/>
                <w:sz w:val="18"/>
                <w:szCs w:val="18"/>
              </w:rPr>
            </w:pPr>
            <w:r w:rsidRPr="00C90177">
              <w:rPr>
                <w:b/>
                <w:spacing w:val="-2"/>
                <w:sz w:val="18"/>
                <w:szCs w:val="18"/>
              </w:rPr>
              <w:t>Jednostka miary [</w:t>
            </w:r>
          </w:p>
        </w:tc>
        <w:tc>
          <w:tcPr>
            <w:tcW w:w="1428" w:type="dxa"/>
            <w:shd w:val="clear" w:color="auto" w:fill="F1F1F1"/>
          </w:tcPr>
          <w:p w14:paraId="62918A36" w14:textId="77777777" w:rsidR="00D33075" w:rsidRPr="00C90177" w:rsidRDefault="003C562D">
            <w:pPr>
              <w:pStyle w:val="TableParagraph"/>
              <w:spacing w:before="13"/>
              <w:ind w:left="71"/>
              <w:rPr>
                <w:b/>
                <w:sz w:val="18"/>
                <w:szCs w:val="18"/>
              </w:rPr>
            </w:pPr>
            <w:r w:rsidRPr="00C90177">
              <w:rPr>
                <w:b/>
                <w:sz w:val="18"/>
                <w:szCs w:val="18"/>
              </w:rPr>
              <w:t>Łączna</w:t>
            </w:r>
            <w:r w:rsidRPr="00C90177">
              <w:rPr>
                <w:b/>
                <w:spacing w:val="11"/>
                <w:sz w:val="18"/>
                <w:szCs w:val="18"/>
              </w:rPr>
              <w:t xml:space="preserve"> </w:t>
            </w:r>
            <w:r w:rsidRPr="00C90177">
              <w:rPr>
                <w:b/>
                <w:spacing w:val="-2"/>
                <w:sz w:val="18"/>
                <w:szCs w:val="18"/>
              </w:rPr>
              <w:t>ilość</w:t>
            </w:r>
          </w:p>
          <w:p w14:paraId="4DE887A5" w14:textId="1690297B" w:rsidR="00D33075" w:rsidRPr="00C90177" w:rsidRDefault="003C562D" w:rsidP="004B0511">
            <w:pPr>
              <w:pStyle w:val="TableParagraph"/>
              <w:ind w:left="71"/>
              <w:rPr>
                <w:b/>
                <w:sz w:val="18"/>
                <w:szCs w:val="18"/>
              </w:rPr>
            </w:pPr>
            <w:r w:rsidRPr="00C90177">
              <w:rPr>
                <w:b/>
                <w:spacing w:val="-2"/>
                <w:sz w:val="18"/>
                <w:szCs w:val="18"/>
              </w:rPr>
              <w:t>opako</w:t>
            </w:r>
            <w:r w:rsidRPr="00C90177">
              <w:rPr>
                <w:b/>
                <w:sz w:val="18"/>
                <w:szCs w:val="18"/>
              </w:rPr>
              <w:t>wań</w:t>
            </w:r>
            <w:r w:rsidRPr="00C90177">
              <w:rPr>
                <w:b/>
                <w:spacing w:val="-11"/>
                <w:sz w:val="18"/>
                <w:szCs w:val="18"/>
              </w:rPr>
              <w:t xml:space="preserve"> </w:t>
            </w:r>
            <w:r w:rsidRPr="00C90177">
              <w:rPr>
                <w:b/>
                <w:sz w:val="18"/>
                <w:szCs w:val="18"/>
              </w:rPr>
              <w:t xml:space="preserve">do </w:t>
            </w:r>
            <w:r w:rsidRPr="00C90177">
              <w:rPr>
                <w:b/>
                <w:spacing w:val="-2"/>
                <w:sz w:val="18"/>
                <w:szCs w:val="18"/>
              </w:rPr>
              <w:t>zamówienia</w:t>
            </w:r>
          </w:p>
        </w:tc>
      </w:tr>
      <w:tr w:rsidR="00D33075" w14:paraId="02D6EF51" w14:textId="77777777" w:rsidTr="004B0511">
        <w:trPr>
          <w:trHeight w:val="328"/>
          <w:jc w:val="center"/>
        </w:trPr>
        <w:tc>
          <w:tcPr>
            <w:tcW w:w="9069" w:type="dxa"/>
            <w:gridSpan w:val="5"/>
            <w:shd w:val="clear" w:color="auto" w:fill="F1F1F1"/>
          </w:tcPr>
          <w:p w14:paraId="53885DF8" w14:textId="49BDDDD7" w:rsidR="00D33075" w:rsidRDefault="00D33075">
            <w:pPr>
              <w:pStyle w:val="TableParagraph"/>
              <w:spacing w:before="28"/>
              <w:ind w:left="71"/>
              <w:rPr>
                <w:b/>
              </w:rPr>
            </w:pPr>
          </w:p>
        </w:tc>
      </w:tr>
      <w:tr w:rsidR="0055620D" w:rsidRPr="003C562D" w14:paraId="678319CF" w14:textId="77777777" w:rsidTr="004B0511">
        <w:trPr>
          <w:trHeight w:val="2409"/>
          <w:jc w:val="center"/>
        </w:trPr>
        <w:tc>
          <w:tcPr>
            <w:tcW w:w="562" w:type="dxa"/>
          </w:tcPr>
          <w:p w14:paraId="5630AD66" w14:textId="77777777" w:rsidR="0055620D" w:rsidRPr="003C562D" w:rsidRDefault="0055620D" w:rsidP="0055620D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1829076" w14:textId="77777777" w:rsidR="0055620D" w:rsidRPr="003C562D" w:rsidRDefault="0055620D" w:rsidP="0055620D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BA226A1" w14:textId="77777777" w:rsidR="0055620D" w:rsidRPr="003C562D" w:rsidRDefault="0055620D" w:rsidP="0055620D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7AD93B2" w14:textId="77777777" w:rsidR="0055620D" w:rsidRPr="003C562D" w:rsidRDefault="0055620D" w:rsidP="0055620D">
            <w:pPr>
              <w:pStyle w:val="TableParagrap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DE4B5B7" w14:textId="77777777" w:rsidR="0055620D" w:rsidRPr="003C562D" w:rsidRDefault="0055620D" w:rsidP="0055620D">
            <w:pPr>
              <w:pStyle w:val="TableParagraph"/>
              <w:spacing w:before="15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135CBF0" w14:textId="77777777" w:rsidR="0055620D" w:rsidRPr="003C562D" w:rsidRDefault="0055620D" w:rsidP="0055620D">
            <w:pPr>
              <w:pStyle w:val="TableParagraph"/>
              <w:ind w:left="71"/>
              <w:rPr>
                <w:rFonts w:asciiTheme="minorHAnsi" w:hAnsiTheme="minorHAnsi" w:cstheme="minorHAnsi"/>
                <w:sz w:val="20"/>
                <w:szCs w:val="20"/>
              </w:rPr>
            </w:pPr>
            <w:r w:rsidRPr="003C562D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>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56FD" w14:textId="1BC326F4" w:rsidR="0055620D" w:rsidRPr="009E69C3" w:rsidRDefault="00DD72DD" w:rsidP="00E50C5C">
            <w:pPr>
              <w:pStyle w:val="TableParagraph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DD72DD">
              <w:rPr>
                <w:rFonts w:ascii="Aptos Narrow" w:hAnsi="Aptos Narrow"/>
                <w:b/>
                <w:bCs/>
                <w:sz w:val="18"/>
                <w:szCs w:val="18"/>
              </w:rPr>
              <w:t xml:space="preserve">Butelki wirówkowe polipropylenowe do rotora wychylnego o pojemności nominalnej 4 × 1000 </w:t>
            </w:r>
            <w:proofErr w:type="spellStart"/>
            <w:r w:rsidRPr="00DD72DD">
              <w:rPr>
                <w:rFonts w:ascii="Aptos Narrow" w:hAnsi="Aptos Narrow"/>
                <w:b/>
                <w:bCs/>
                <w:sz w:val="18"/>
                <w:szCs w:val="18"/>
              </w:rPr>
              <w:t>mL</w:t>
            </w:r>
            <w:proofErr w:type="spellEnd"/>
          </w:p>
        </w:tc>
        <w:tc>
          <w:tcPr>
            <w:tcW w:w="4536" w:type="dxa"/>
          </w:tcPr>
          <w:p w14:paraId="355B55C6" w14:textId="77777777" w:rsidR="00AC049B" w:rsidRPr="00AC049B" w:rsidRDefault="00AC049B" w:rsidP="00AC049B">
            <w:pPr>
              <w:pStyle w:val="TableParagraph"/>
              <w:ind w:left="71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C049B">
              <w:rPr>
                <w:rFonts w:asciiTheme="minorHAnsi" w:hAnsiTheme="minorHAnsi" w:cstheme="minorHAnsi"/>
                <w:sz w:val="18"/>
                <w:szCs w:val="18"/>
              </w:rPr>
              <w:t xml:space="preserve">Przedmiotem zamówienia jest dostawa 2 kompletów butelek wirówkowych (łącznie 8 sztuk, po 4 sztuki w komplecie), przeznaczonych do pracy w rotorze wychylnym o pojemności 4 × 1000 ml. Oferowane butelki muszą być kompatybilne z posiadanym przez Zamawiającego rotorem wychylnym klasy 4 × 1000 ml, stosowanym w wirówkach laboratoryjnych klasy ogólnego zastosowania, tj. rotor typu TX-1000 (na wyposażeniu laboratorium Zamawiającego) stosowany w wirówkach klasy </w:t>
            </w:r>
            <w:proofErr w:type="spellStart"/>
            <w:r w:rsidRPr="00AC049B">
              <w:rPr>
                <w:rFonts w:asciiTheme="minorHAnsi" w:hAnsiTheme="minorHAnsi" w:cstheme="minorHAnsi"/>
                <w:sz w:val="18"/>
                <w:szCs w:val="18"/>
              </w:rPr>
              <w:t>Megafuge</w:t>
            </w:r>
            <w:proofErr w:type="spellEnd"/>
            <w:r w:rsidRPr="00AC049B">
              <w:rPr>
                <w:rFonts w:asciiTheme="minorHAnsi" w:hAnsiTheme="minorHAnsi" w:cstheme="minorHAnsi"/>
                <w:sz w:val="18"/>
                <w:szCs w:val="18"/>
              </w:rPr>
              <w:t xml:space="preserve"> ST4FR (na wyposażeniu laboratorium Zamawiającego).</w:t>
            </w:r>
          </w:p>
          <w:p w14:paraId="0BF653D1" w14:textId="77777777" w:rsidR="00AC049B" w:rsidRPr="00AC049B" w:rsidRDefault="00AC049B" w:rsidP="00AC049B">
            <w:pPr>
              <w:pStyle w:val="TableParagraph"/>
              <w:ind w:left="71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C049B">
              <w:rPr>
                <w:rFonts w:asciiTheme="minorHAnsi" w:hAnsiTheme="minorHAnsi" w:cstheme="minorHAnsi"/>
                <w:sz w:val="18"/>
                <w:szCs w:val="18"/>
              </w:rPr>
              <w:t>Zamawiający dopuszcza rozwiązania równoważne, zgodnie z definicją równoważności określoną w dokumentacji postępowania.</w:t>
            </w:r>
          </w:p>
          <w:p w14:paraId="364B0C25" w14:textId="77777777" w:rsidR="00DD72DD" w:rsidRPr="00DD72DD" w:rsidRDefault="00DD72DD" w:rsidP="00E50C5C">
            <w:pPr>
              <w:pStyle w:val="TableParagraph"/>
              <w:ind w:left="71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DD72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Wymagane parametry techniczne:</w:t>
            </w:r>
          </w:p>
          <w:p w14:paraId="781DBC68" w14:textId="77777777" w:rsidR="00DD72DD" w:rsidRPr="00DD72DD" w:rsidRDefault="00DD72DD" w:rsidP="00E50C5C">
            <w:pPr>
              <w:pStyle w:val="TableParagraph"/>
              <w:numPr>
                <w:ilvl w:val="0"/>
                <w:numId w:val="24"/>
              </w:num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DD72DD">
              <w:rPr>
                <w:rFonts w:asciiTheme="minorHAnsi" w:hAnsiTheme="minorHAnsi" w:cstheme="minorHAnsi"/>
                <w:sz w:val="18"/>
                <w:szCs w:val="18"/>
              </w:rPr>
              <w:t xml:space="preserve">materiał wykonania: </w:t>
            </w:r>
            <w:r w:rsidRPr="00DD72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polipropylen (PP)</w:t>
            </w:r>
            <w:r w:rsidRPr="00DD72DD">
              <w:rPr>
                <w:rFonts w:asciiTheme="minorHAnsi" w:hAnsiTheme="minorHAnsi" w:cstheme="minorHAnsi"/>
                <w:sz w:val="18"/>
                <w:szCs w:val="18"/>
              </w:rPr>
              <w:t xml:space="preserve">; </w:t>
            </w:r>
          </w:p>
          <w:p w14:paraId="27D1E13C" w14:textId="77777777" w:rsidR="00DD72DD" w:rsidRPr="00DD72DD" w:rsidRDefault="00DD72DD" w:rsidP="00E50C5C">
            <w:pPr>
              <w:pStyle w:val="TableParagraph"/>
              <w:numPr>
                <w:ilvl w:val="0"/>
                <w:numId w:val="24"/>
              </w:num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DD72DD">
              <w:rPr>
                <w:rFonts w:asciiTheme="minorHAnsi" w:hAnsiTheme="minorHAnsi" w:cstheme="minorHAnsi"/>
                <w:sz w:val="18"/>
                <w:szCs w:val="18"/>
              </w:rPr>
              <w:t xml:space="preserve">pojemność nominalna pojedynczej butelki: </w:t>
            </w:r>
            <w:r w:rsidRPr="00DD72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 litr</w:t>
            </w:r>
            <w:r w:rsidRPr="00DD72DD">
              <w:rPr>
                <w:rFonts w:asciiTheme="minorHAnsi" w:hAnsiTheme="minorHAnsi" w:cstheme="minorHAnsi"/>
                <w:sz w:val="18"/>
                <w:szCs w:val="18"/>
              </w:rPr>
              <w:t xml:space="preserve">; </w:t>
            </w:r>
          </w:p>
          <w:p w14:paraId="39BA9396" w14:textId="77777777" w:rsidR="00DD72DD" w:rsidRPr="00DD72DD" w:rsidRDefault="00DD72DD" w:rsidP="00E50C5C">
            <w:pPr>
              <w:pStyle w:val="TableParagraph"/>
              <w:numPr>
                <w:ilvl w:val="0"/>
                <w:numId w:val="24"/>
              </w:num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DD72DD">
              <w:rPr>
                <w:rFonts w:asciiTheme="minorHAnsi" w:hAnsiTheme="minorHAnsi" w:cstheme="minorHAnsi"/>
                <w:sz w:val="18"/>
                <w:szCs w:val="18"/>
              </w:rPr>
              <w:t xml:space="preserve">komplet handlowy: </w:t>
            </w:r>
            <w:r w:rsidRPr="00DD72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 sztuki</w:t>
            </w:r>
            <w:r w:rsidRPr="00DD72DD">
              <w:rPr>
                <w:rFonts w:asciiTheme="minorHAnsi" w:hAnsiTheme="minorHAnsi" w:cstheme="minorHAnsi"/>
                <w:sz w:val="18"/>
                <w:szCs w:val="18"/>
              </w:rPr>
              <w:t xml:space="preserve">; </w:t>
            </w:r>
          </w:p>
          <w:p w14:paraId="45BCC4B2" w14:textId="77777777" w:rsidR="00DD72DD" w:rsidRPr="00DD72DD" w:rsidRDefault="00DD72DD" w:rsidP="00E50C5C">
            <w:pPr>
              <w:pStyle w:val="TableParagraph"/>
              <w:numPr>
                <w:ilvl w:val="0"/>
                <w:numId w:val="24"/>
              </w:num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DD72DD">
              <w:rPr>
                <w:rFonts w:asciiTheme="minorHAnsi" w:hAnsiTheme="minorHAnsi" w:cstheme="minorHAnsi"/>
                <w:sz w:val="18"/>
                <w:szCs w:val="18"/>
              </w:rPr>
              <w:t xml:space="preserve">przeznaczenie: do stosowania w </w:t>
            </w:r>
            <w:r w:rsidRPr="00DD72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rotorze wychylnym 4 × 1000 </w:t>
            </w:r>
            <w:proofErr w:type="spellStart"/>
            <w:r w:rsidRPr="00DD72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mL</w:t>
            </w:r>
            <w:proofErr w:type="spellEnd"/>
            <w:r w:rsidRPr="00DD72DD">
              <w:rPr>
                <w:rFonts w:asciiTheme="minorHAnsi" w:hAnsiTheme="minorHAnsi" w:cstheme="minorHAnsi"/>
                <w:sz w:val="18"/>
                <w:szCs w:val="18"/>
              </w:rPr>
              <w:t xml:space="preserve">; </w:t>
            </w:r>
          </w:p>
          <w:p w14:paraId="5C23588F" w14:textId="5B7D50D5" w:rsidR="005D77C8" w:rsidRDefault="005D77C8" w:rsidP="00E50C5C">
            <w:pPr>
              <w:pStyle w:val="TableParagraph"/>
              <w:numPr>
                <w:ilvl w:val="0"/>
                <w:numId w:val="24"/>
              </w:num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5D77C8">
              <w:rPr>
                <w:rFonts w:asciiTheme="minorHAnsi" w:hAnsiTheme="minorHAnsi" w:cstheme="minorHAnsi"/>
                <w:sz w:val="18"/>
                <w:szCs w:val="18"/>
              </w:rPr>
              <w:t>kompatybilne z rotorem typu TX-1000 lub równoważnym, tj. rotorem wychylnym o tych samych parametrach użytkowych i geometrycznych.</w:t>
            </w:r>
          </w:p>
          <w:p w14:paraId="27E884BF" w14:textId="50FA6D1D" w:rsidR="005D77C8" w:rsidRPr="00DD72DD" w:rsidRDefault="005D77C8" w:rsidP="00E50C5C">
            <w:pPr>
              <w:pStyle w:val="TableParagraph"/>
              <w:numPr>
                <w:ilvl w:val="0"/>
                <w:numId w:val="24"/>
              </w:num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5D77C8">
              <w:rPr>
                <w:rFonts w:asciiTheme="minorHAnsi" w:hAnsiTheme="minorHAnsi" w:cstheme="minorHAnsi"/>
                <w:sz w:val="18"/>
                <w:szCs w:val="18"/>
              </w:rPr>
              <w:t xml:space="preserve">przystosowane do współpracy z </w:t>
            </w:r>
            <w:proofErr w:type="spellStart"/>
            <w:r w:rsidRPr="005D77C8">
              <w:rPr>
                <w:rFonts w:asciiTheme="minorHAnsi" w:hAnsiTheme="minorHAnsi" w:cstheme="minorHAnsi"/>
                <w:sz w:val="18"/>
                <w:szCs w:val="18"/>
              </w:rPr>
              <w:t>bucketami</w:t>
            </w:r>
            <w:proofErr w:type="spellEnd"/>
            <w:r w:rsidRPr="005D77C8">
              <w:rPr>
                <w:rFonts w:asciiTheme="minorHAnsi" w:hAnsiTheme="minorHAnsi" w:cstheme="minorHAnsi"/>
                <w:sz w:val="18"/>
                <w:szCs w:val="18"/>
              </w:rPr>
              <w:t xml:space="preserve"> (koszami) dedykowanymi do rotorów wychylnych 4 × 1000 </w:t>
            </w:r>
            <w:proofErr w:type="spellStart"/>
            <w:r w:rsidRPr="005D77C8">
              <w:rPr>
                <w:rFonts w:asciiTheme="minorHAnsi" w:hAnsiTheme="minorHAnsi" w:cstheme="minorHAnsi"/>
                <w:sz w:val="18"/>
                <w:szCs w:val="18"/>
              </w:rPr>
              <w:t>mL</w:t>
            </w:r>
            <w:proofErr w:type="spellEnd"/>
            <w:r w:rsidRPr="005D77C8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14:paraId="331E17F2" w14:textId="77777777" w:rsidR="00DD72DD" w:rsidRPr="00DD72DD" w:rsidRDefault="00DD72DD" w:rsidP="00E50C5C">
            <w:pPr>
              <w:pStyle w:val="TableParagraph"/>
              <w:numPr>
                <w:ilvl w:val="0"/>
                <w:numId w:val="24"/>
              </w:num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DD72DD">
              <w:rPr>
                <w:rFonts w:asciiTheme="minorHAnsi" w:hAnsiTheme="minorHAnsi" w:cstheme="minorHAnsi"/>
                <w:sz w:val="18"/>
                <w:szCs w:val="18"/>
              </w:rPr>
              <w:t xml:space="preserve">wyrób fabrycznie nowy, wolny od wad, nieużywany; </w:t>
            </w:r>
          </w:p>
          <w:p w14:paraId="248975C2" w14:textId="77777777" w:rsidR="00DD72DD" w:rsidRPr="00DD72DD" w:rsidRDefault="00DD72DD" w:rsidP="00E50C5C">
            <w:pPr>
              <w:pStyle w:val="TableParagraph"/>
              <w:numPr>
                <w:ilvl w:val="0"/>
                <w:numId w:val="24"/>
              </w:num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DD72DD">
              <w:rPr>
                <w:rFonts w:asciiTheme="minorHAnsi" w:hAnsiTheme="minorHAnsi" w:cstheme="minorHAnsi"/>
                <w:sz w:val="18"/>
                <w:szCs w:val="18"/>
              </w:rPr>
              <w:t xml:space="preserve">przeznaczony do zastosowań laboratoryjnych związanych z wirowaniem próbek w dużych objętościach. </w:t>
            </w:r>
          </w:p>
          <w:p w14:paraId="6DD54FCC" w14:textId="77777777" w:rsidR="00AC049B" w:rsidRDefault="00DD72DD" w:rsidP="00AC049B">
            <w:pPr>
              <w:pStyle w:val="TableParagraph"/>
              <w:ind w:left="71"/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D72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Wymagania równoważności:</w:t>
            </w:r>
          </w:p>
          <w:p w14:paraId="48775AF5" w14:textId="7FB54731" w:rsidR="00DD72DD" w:rsidRPr="00DD72DD" w:rsidRDefault="005D77C8" w:rsidP="00E50C5C">
            <w:pPr>
              <w:pStyle w:val="TableParagraph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5D77C8">
              <w:rPr>
                <w:rFonts w:asciiTheme="minorHAnsi" w:hAnsiTheme="minorHAnsi" w:cstheme="minorHAnsi"/>
                <w:sz w:val="18"/>
                <w:szCs w:val="18"/>
              </w:rPr>
              <w:t>Zamawiający dopuszcza produkty równoważne względem butelek referencyjnych współpracujących z rotorem TX-</w:t>
            </w:r>
            <w:proofErr w:type="gramStart"/>
            <w:r w:rsidRPr="005D77C8">
              <w:rPr>
                <w:rFonts w:asciiTheme="minorHAnsi" w:hAnsiTheme="minorHAnsi" w:cstheme="minorHAnsi"/>
                <w:sz w:val="18"/>
                <w:szCs w:val="18"/>
              </w:rPr>
              <w:t>1000..</w:t>
            </w:r>
            <w:proofErr w:type="gramEnd"/>
            <w:r w:rsidR="00DD72DD" w:rsidRPr="00DD72DD">
              <w:rPr>
                <w:rFonts w:asciiTheme="minorHAnsi" w:hAnsiTheme="minorHAnsi" w:cstheme="minorHAnsi"/>
                <w:sz w:val="18"/>
                <w:szCs w:val="18"/>
              </w:rPr>
              <w:t>, pod warunkiem, że oferowane butelki:</w:t>
            </w:r>
          </w:p>
          <w:p w14:paraId="0259D743" w14:textId="4462DEAD" w:rsidR="00DD72DD" w:rsidRPr="00DD72DD" w:rsidRDefault="00AC049B" w:rsidP="00E50C5C">
            <w:pPr>
              <w:pStyle w:val="TableParagraph"/>
              <w:numPr>
                <w:ilvl w:val="0"/>
                <w:numId w:val="25"/>
              </w:num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są </w:t>
            </w:r>
            <w:r w:rsidRPr="00AC049B">
              <w:rPr>
                <w:rFonts w:asciiTheme="minorHAnsi" w:hAnsiTheme="minorHAnsi" w:cstheme="minorHAnsi"/>
                <w:sz w:val="18"/>
                <w:szCs w:val="18"/>
              </w:rPr>
              <w:t>wykonan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e</w:t>
            </w:r>
            <w:r w:rsidRPr="00AC049B">
              <w:rPr>
                <w:rFonts w:asciiTheme="minorHAnsi" w:hAnsiTheme="minorHAnsi" w:cstheme="minorHAnsi"/>
                <w:sz w:val="18"/>
                <w:szCs w:val="18"/>
              </w:rPr>
              <w:t xml:space="preserve"> z materiału o właściwościach nie gorszych niż polipropylen stosowany w zastosowaniach </w:t>
            </w:r>
            <w:proofErr w:type="spellStart"/>
            <w:proofErr w:type="gramStart"/>
            <w:r w:rsidRPr="00AC049B">
              <w:rPr>
                <w:rFonts w:asciiTheme="minorHAnsi" w:hAnsiTheme="minorHAnsi" w:cstheme="minorHAnsi"/>
                <w:sz w:val="18"/>
                <w:szCs w:val="18"/>
              </w:rPr>
              <w:t>laboratoryjnych,</w:t>
            </w:r>
            <w:r w:rsidR="00DD72DD" w:rsidRPr="00DD72DD">
              <w:rPr>
                <w:rFonts w:asciiTheme="minorHAnsi" w:hAnsiTheme="minorHAnsi" w:cstheme="minorHAnsi"/>
                <w:sz w:val="18"/>
                <w:szCs w:val="18"/>
              </w:rPr>
              <w:t>mają</w:t>
            </w:r>
            <w:proofErr w:type="spellEnd"/>
            <w:proofErr w:type="gramEnd"/>
            <w:r w:rsidR="00DD72DD" w:rsidRPr="00DD72DD">
              <w:rPr>
                <w:rFonts w:asciiTheme="minorHAnsi" w:hAnsiTheme="minorHAnsi" w:cstheme="minorHAnsi"/>
                <w:sz w:val="18"/>
                <w:szCs w:val="18"/>
              </w:rPr>
              <w:t xml:space="preserve"> pojemność </w:t>
            </w:r>
            <w:r w:rsidR="00DD72DD" w:rsidRPr="00DD72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1000 </w:t>
            </w:r>
            <w:proofErr w:type="spellStart"/>
            <w:r w:rsidR="00DD72DD" w:rsidRPr="00DD72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mL</w:t>
            </w:r>
            <w:proofErr w:type="spellEnd"/>
            <w:r w:rsidR="00DD72DD" w:rsidRPr="00DD72DD">
              <w:rPr>
                <w:rFonts w:asciiTheme="minorHAnsi" w:hAnsiTheme="minorHAnsi" w:cstheme="minorHAnsi"/>
                <w:sz w:val="18"/>
                <w:szCs w:val="18"/>
              </w:rPr>
              <w:t xml:space="preserve"> każda, </w:t>
            </w:r>
          </w:p>
          <w:p w14:paraId="4BA3E481" w14:textId="77777777" w:rsidR="00DD72DD" w:rsidRDefault="00DD72DD" w:rsidP="00E50C5C">
            <w:pPr>
              <w:pStyle w:val="TableParagraph"/>
              <w:numPr>
                <w:ilvl w:val="0"/>
                <w:numId w:val="25"/>
              </w:num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DD72DD">
              <w:rPr>
                <w:rFonts w:asciiTheme="minorHAnsi" w:hAnsiTheme="minorHAnsi" w:cstheme="minorHAnsi"/>
                <w:sz w:val="18"/>
                <w:szCs w:val="18"/>
              </w:rPr>
              <w:t xml:space="preserve">są dostarczane w komplecie </w:t>
            </w:r>
            <w:r w:rsidRPr="00DD72DD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 szt.</w:t>
            </w:r>
            <w:r w:rsidRPr="00DD72DD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</w:p>
          <w:p w14:paraId="1D39BDEA" w14:textId="43BDC6E0" w:rsidR="00AC049B" w:rsidRPr="00AC049B" w:rsidRDefault="005D77C8" w:rsidP="00E50C5C">
            <w:pPr>
              <w:pStyle w:val="TableParagraph"/>
              <w:numPr>
                <w:ilvl w:val="0"/>
                <w:numId w:val="25"/>
              </w:numPr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5D77C8">
              <w:rPr>
                <w:rFonts w:asciiTheme="minorHAnsi" w:hAnsiTheme="minorHAnsi" w:cstheme="minorHAnsi"/>
                <w:sz w:val="18"/>
                <w:szCs w:val="18"/>
              </w:rPr>
              <w:t xml:space="preserve">zapewniają pełną kompatybilność funkcjonalną i mechaniczną z rotorem typu TX-1000 (rotor wychylny 4 × 1000 </w:t>
            </w:r>
            <w:proofErr w:type="spellStart"/>
            <w:r w:rsidRPr="005D77C8">
              <w:rPr>
                <w:rFonts w:asciiTheme="minorHAnsi" w:hAnsiTheme="minorHAnsi" w:cstheme="minorHAnsi"/>
                <w:sz w:val="18"/>
                <w:szCs w:val="18"/>
              </w:rPr>
              <w:t>mL</w:t>
            </w:r>
            <w:proofErr w:type="spellEnd"/>
            <w:r w:rsidRPr="005D77C8">
              <w:rPr>
                <w:rFonts w:asciiTheme="minorHAnsi" w:hAnsiTheme="minorHAnsi" w:cstheme="minorHAnsi"/>
                <w:sz w:val="18"/>
                <w:szCs w:val="18"/>
              </w:rPr>
              <w:t>)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oraz jego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bucketami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="00AC049B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AC049B" w:rsidRPr="00AC049B">
              <w:rPr>
                <w:rFonts w:asciiTheme="minorHAnsi" w:hAnsiTheme="minorHAnsi" w:cstheme="minorHAnsi"/>
                <w:sz w:val="18"/>
                <w:szCs w:val="18"/>
              </w:rPr>
              <w:t xml:space="preserve">Wariant elementu oznaczonego numerem katalogowym </w:t>
            </w:r>
            <w:r w:rsidR="00AC049B" w:rsidRPr="00AC049B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75003001 występuje jako </w:t>
            </w:r>
            <w:proofErr w:type="spellStart"/>
            <w:r w:rsidR="00AC049B" w:rsidRPr="00AC049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bucket</w:t>
            </w:r>
            <w:proofErr w:type="spellEnd"/>
            <w:r w:rsidR="00AC049B" w:rsidRPr="00AC049B">
              <w:rPr>
                <w:rFonts w:asciiTheme="minorHAnsi" w:hAnsiTheme="minorHAnsi" w:cstheme="minorHAnsi"/>
                <w:sz w:val="18"/>
                <w:szCs w:val="18"/>
              </w:rPr>
              <w:t xml:space="preserve"> przeznaczony do tego rotora, który jest kompatybilny z butelkami będącymi przedmiotem przetargu.</w:t>
            </w:r>
          </w:p>
          <w:p w14:paraId="16AB8B5D" w14:textId="20057BC0" w:rsidR="00AC049B" w:rsidRDefault="00AC049B" w:rsidP="00AC049B">
            <w:pPr>
              <w:pStyle w:val="TableParagraph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C049B">
              <w:rPr>
                <w:rFonts w:asciiTheme="minorHAnsi" w:hAnsiTheme="minorHAnsi" w:cstheme="minorHAnsi"/>
                <w:sz w:val="18"/>
                <w:szCs w:val="18"/>
              </w:rPr>
              <w:t>zapewniają bezpieczne użytkowanie przy parametrach pracy tego rotora.</w:t>
            </w:r>
          </w:p>
          <w:p w14:paraId="13AC807A" w14:textId="7FCBDE8F" w:rsidR="00AC049B" w:rsidRPr="00AC049B" w:rsidRDefault="00AC049B" w:rsidP="00E50C5C">
            <w:pPr>
              <w:pStyle w:val="TableParagraph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C049B">
              <w:rPr>
                <w:rFonts w:asciiTheme="minorHAnsi" w:hAnsiTheme="minorHAnsi" w:cstheme="minorHAnsi"/>
                <w:sz w:val="18"/>
                <w:szCs w:val="18"/>
              </w:rPr>
              <w:t xml:space="preserve">Wskazanie rotora TX-1000 oraz przykładowego </w:t>
            </w:r>
            <w:proofErr w:type="spellStart"/>
            <w:r w:rsidRPr="00AC049B">
              <w:rPr>
                <w:rFonts w:asciiTheme="minorHAnsi" w:hAnsiTheme="minorHAnsi" w:cstheme="minorHAnsi"/>
                <w:sz w:val="18"/>
                <w:szCs w:val="18"/>
              </w:rPr>
              <w:t>bucketu</w:t>
            </w:r>
            <w:proofErr w:type="spellEnd"/>
            <w:r w:rsidRPr="00AC049B">
              <w:rPr>
                <w:rFonts w:asciiTheme="minorHAnsi" w:hAnsiTheme="minorHAnsi" w:cstheme="minorHAnsi"/>
                <w:sz w:val="18"/>
                <w:szCs w:val="18"/>
              </w:rPr>
              <w:t xml:space="preserve"> o numerze katalogowym 75003001 ma charakter odniesienia do posiadanego sprzętu Zamawiającego i służy określeniu wymaganego standardu kompatybilności.</w:t>
            </w:r>
          </w:p>
          <w:p w14:paraId="0621104F" w14:textId="1070722D" w:rsidR="00DD72DD" w:rsidRPr="00C116B4" w:rsidRDefault="00DD72DD" w:rsidP="00E50C5C">
            <w:pPr>
              <w:pStyle w:val="TableParagraph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8D30" w14:textId="149FE51E" w:rsidR="0055620D" w:rsidRPr="004B0511" w:rsidRDefault="004B0511" w:rsidP="00DD72DD">
            <w:pPr>
              <w:pStyle w:val="TableParagraph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B0511">
              <w:rPr>
                <w:rFonts w:ascii="Aptos Narrow" w:hAnsi="Aptos Narrow"/>
                <w:sz w:val="20"/>
                <w:szCs w:val="20"/>
              </w:rPr>
              <w:lastRenderedPageBreak/>
              <w:t>opakowanie (zawierające 4 sztuki</w:t>
            </w:r>
            <w:r w:rsidRPr="004B0511">
              <w:rPr>
                <w:rFonts w:ascii="Aptos Narrow" w:hAnsi="Aptos Narrow"/>
                <w:sz w:val="18"/>
                <w:szCs w:val="18"/>
              </w:rPr>
              <w:t>)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99B5" w14:textId="21216BC1" w:rsidR="0055620D" w:rsidRPr="003C562D" w:rsidRDefault="00DD72DD" w:rsidP="00DD72DD">
            <w:pPr>
              <w:pStyle w:val="TableParagraph"/>
              <w:spacing w:before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="Aptos Narrow" w:hAnsi="Aptos Narrow"/>
              </w:rPr>
              <w:t>2 komplety</w:t>
            </w:r>
          </w:p>
        </w:tc>
      </w:tr>
    </w:tbl>
    <w:p w14:paraId="34B3F2EB" w14:textId="77777777" w:rsidR="00D33075" w:rsidRPr="003C562D" w:rsidRDefault="00D33075">
      <w:pPr>
        <w:pStyle w:val="TableParagraph"/>
        <w:rPr>
          <w:rFonts w:asciiTheme="minorHAnsi" w:hAnsiTheme="minorHAnsi" w:cstheme="minorHAnsi"/>
          <w:sz w:val="20"/>
          <w:szCs w:val="20"/>
        </w:rPr>
        <w:sectPr w:rsidR="00D33075" w:rsidRPr="003C562D">
          <w:pgSz w:w="11910" w:h="16840"/>
          <w:pgMar w:top="1260" w:right="992" w:bottom="740" w:left="1275" w:header="656" w:footer="547" w:gutter="0"/>
          <w:cols w:space="708"/>
        </w:sectPr>
      </w:pPr>
    </w:p>
    <w:p w14:paraId="2E5E591C" w14:textId="77777777" w:rsidR="00946262" w:rsidRDefault="00946262">
      <w:pPr>
        <w:pStyle w:val="Tekstpodstawowy"/>
      </w:pPr>
    </w:p>
    <w:p w14:paraId="2908EB2C" w14:textId="77777777" w:rsidR="00D33075" w:rsidRDefault="00D33075">
      <w:pPr>
        <w:pStyle w:val="Tekstpodstawowy"/>
      </w:pPr>
    </w:p>
    <w:p w14:paraId="65E84DF9" w14:textId="77777777" w:rsidR="00D33075" w:rsidRDefault="003C562D">
      <w:pPr>
        <w:pStyle w:val="Akapitzlist"/>
        <w:numPr>
          <w:ilvl w:val="1"/>
          <w:numId w:val="9"/>
        </w:numPr>
        <w:tabs>
          <w:tab w:val="left" w:pos="499"/>
          <w:tab w:val="left" w:pos="501"/>
        </w:tabs>
        <w:spacing w:before="1"/>
        <w:ind w:left="501" w:right="424" w:hanging="360"/>
        <w:jc w:val="both"/>
        <w:rPr>
          <w:sz w:val="20"/>
        </w:rPr>
      </w:pPr>
      <w:r>
        <w:rPr>
          <w:sz w:val="20"/>
        </w:rPr>
        <w:t xml:space="preserve">Wyłoniony Wykonawca zapewni w ramach wynagrodzenia </w:t>
      </w:r>
      <w:r>
        <w:rPr>
          <w:b/>
          <w:sz w:val="20"/>
        </w:rPr>
        <w:t xml:space="preserve">dostawę </w:t>
      </w:r>
      <w:r>
        <w:rPr>
          <w:sz w:val="20"/>
        </w:rPr>
        <w:t xml:space="preserve">Przedmiotu zamówienia do </w:t>
      </w:r>
      <w:r>
        <w:rPr>
          <w:b/>
          <w:sz w:val="20"/>
        </w:rPr>
        <w:t>miejsca realizacji wskazanego przez Zamawiającego.</w:t>
      </w:r>
    </w:p>
    <w:p w14:paraId="3E474F44" w14:textId="77777777" w:rsidR="00D33075" w:rsidRDefault="003C562D">
      <w:pPr>
        <w:pStyle w:val="Akapitzlist"/>
        <w:numPr>
          <w:ilvl w:val="1"/>
          <w:numId w:val="9"/>
        </w:numPr>
        <w:tabs>
          <w:tab w:val="left" w:pos="499"/>
          <w:tab w:val="left" w:pos="501"/>
        </w:tabs>
        <w:spacing w:before="1"/>
        <w:ind w:left="501" w:right="427" w:hanging="360"/>
        <w:jc w:val="both"/>
        <w:rPr>
          <w:sz w:val="20"/>
        </w:rPr>
      </w:pPr>
      <w:r>
        <w:rPr>
          <w:sz w:val="20"/>
        </w:rPr>
        <w:t>Koszty</w:t>
      </w:r>
      <w:r>
        <w:rPr>
          <w:spacing w:val="-3"/>
          <w:sz w:val="20"/>
        </w:rPr>
        <w:t xml:space="preserve"> </w:t>
      </w:r>
      <w:r>
        <w:rPr>
          <w:sz w:val="20"/>
        </w:rPr>
        <w:t>transportu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ubezpieczenia</w:t>
      </w:r>
      <w:r>
        <w:rPr>
          <w:spacing w:val="-3"/>
          <w:sz w:val="20"/>
        </w:rPr>
        <w:t xml:space="preserve"> </w:t>
      </w:r>
      <w:r>
        <w:rPr>
          <w:sz w:val="20"/>
        </w:rPr>
        <w:t>Przedmiotu</w:t>
      </w:r>
      <w:r>
        <w:rPr>
          <w:spacing w:val="-3"/>
          <w:sz w:val="20"/>
        </w:rPr>
        <w:t xml:space="preserve"> </w:t>
      </w:r>
      <w:r>
        <w:rPr>
          <w:sz w:val="20"/>
        </w:rPr>
        <w:t>zamówienia</w:t>
      </w:r>
      <w:r>
        <w:rPr>
          <w:spacing w:val="-3"/>
          <w:sz w:val="20"/>
        </w:rPr>
        <w:t xml:space="preserve"> </w:t>
      </w:r>
      <w:r>
        <w:rPr>
          <w:sz w:val="20"/>
        </w:rPr>
        <w:t>od</w:t>
      </w:r>
      <w:r>
        <w:rPr>
          <w:spacing w:val="-3"/>
          <w:sz w:val="20"/>
        </w:rPr>
        <w:t xml:space="preserve"> </w:t>
      </w:r>
      <w:r>
        <w:rPr>
          <w:sz w:val="20"/>
        </w:rPr>
        <w:t>wszelkich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ryzyk</w:t>
      </w:r>
      <w:proofErr w:type="spellEnd"/>
      <w:r>
        <w:rPr>
          <w:spacing w:val="-5"/>
          <w:sz w:val="20"/>
        </w:rPr>
        <w:t xml:space="preserve"> </w:t>
      </w:r>
      <w:r>
        <w:rPr>
          <w:sz w:val="20"/>
        </w:rPr>
        <w:t>utraty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6"/>
          <w:sz w:val="20"/>
        </w:rPr>
        <w:t xml:space="preserve"> </w:t>
      </w:r>
      <w:r>
        <w:rPr>
          <w:sz w:val="20"/>
        </w:rPr>
        <w:t>uszkodzenia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trakcie dostawy do miejsca realizacji wskazanego przez Zamawiającego (łącznie z załadunkiem i rozładunkiem) obciążają Wykonawcę;</w:t>
      </w:r>
    </w:p>
    <w:p w14:paraId="5F500552" w14:textId="77777777" w:rsidR="004B0511" w:rsidRPr="004B0511" w:rsidRDefault="003C562D" w:rsidP="004B0511">
      <w:pPr>
        <w:pStyle w:val="Akapitzlist"/>
        <w:numPr>
          <w:ilvl w:val="1"/>
          <w:numId w:val="9"/>
        </w:numPr>
        <w:tabs>
          <w:tab w:val="left" w:pos="499"/>
          <w:tab w:val="left" w:pos="501"/>
        </w:tabs>
        <w:ind w:left="501" w:right="431" w:hanging="360"/>
        <w:jc w:val="both"/>
        <w:rPr>
          <w:sz w:val="20"/>
        </w:rPr>
      </w:pPr>
      <w:r>
        <w:rPr>
          <w:sz w:val="20"/>
        </w:rPr>
        <w:t>Przedmiot</w:t>
      </w:r>
      <w:r>
        <w:rPr>
          <w:spacing w:val="-12"/>
          <w:sz w:val="20"/>
        </w:rPr>
        <w:t xml:space="preserve"> </w:t>
      </w:r>
      <w:r>
        <w:rPr>
          <w:sz w:val="20"/>
        </w:rPr>
        <w:t>zamówienia</w:t>
      </w:r>
      <w:r>
        <w:rPr>
          <w:spacing w:val="-11"/>
          <w:sz w:val="20"/>
        </w:rPr>
        <w:t xml:space="preserve"> </w:t>
      </w:r>
      <w:r>
        <w:rPr>
          <w:sz w:val="20"/>
        </w:rPr>
        <w:t>będzie</w:t>
      </w:r>
      <w:r>
        <w:rPr>
          <w:spacing w:val="-11"/>
          <w:sz w:val="20"/>
        </w:rPr>
        <w:t xml:space="preserve"> </w:t>
      </w:r>
      <w:r>
        <w:rPr>
          <w:sz w:val="20"/>
        </w:rPr>
        <w:t>nowy,</w:t>
      </w:r>
      <w:r>
        <w:rPr>
          <w:spacing w:val="-12"/>
          <w:sz w:val="20"/>
        </w:rPr>
        <w:t xml:space="preserve"> </w:t>
      </w:r>
      <w:r>
        <w:rPr>
          <w:sz w:val="20"/>
        </w:rPr>
        <w:t>nieużywany,</w:t>
      </w:r>
      <w:r>
        <w:rPr>
          <w:spacing w:val="-11"/>
          <w:sz w:val="20"/>
        </w:rPr>
        <w:t xml:space="preserve"> </w:t>
      </w:r>
      <w:r>
        <w:rPr>
          <w:sz w:val="20"/>
        </w:rPr>
        <w:t>kompletny,</w:t>
      </w:r>
      <w:r>
        <w:rPr>
          <w:spacing w:val="-11"/>
          <w:sz w:val="20"/>
        </w:rPr>
        <w:t xml:space="preserve"> </w:t>
      </w:r>
      <w:r>
        <w:rPr>
          <w:sz w:val="20"/>
        </w:rPr>
        <w:t>wolny</w:t>
      </w:r>
      <w:r>
        <w:rPr>
          <w:spacing w:val="-12"/>
          <w:sz w:val="20"/>
        </w:rPr>
        <w:t xml:space="preserve"> </w:t>
      </w:r>
      <w:r>
        <w:rPr>
          <w:sz w:val="20"/>
        </w:rPr>
        <w:t>od</w:t>
      </w:r>
      <w:r>
        <w:rPr>
          <w:spacing w:val="-11"/>
          <w:sz w:val="20"/>
        </w:rPr>
        <w:t xml:space="preserve"> </w:t>
      </w:r>
      <w:r>
        <w:rPr>
          <w:sz w:val="20"/>
        </w:rPr>
        <w:t>wad</w:t>
      </w:r>
      <w:r>
        <w:rPr>
          <w:spacing w:val="-11"/>
          <w:sz w:val="20"/>
        </w:rPr>
        <w:t xml:space="preserve"> </w:t>
      </w:r>
      <w:r>
        <w:rPr>
          <w:sz w:val="20"/>
        </w:rPr>
        <w:t>fizycznych</w:t>
      </w:r>
      <w:r>
        <w:rPr>
          <w:spacing w:val="-12"/>
          <w:sz w:val="20"/>
        </w:rPr>
        <w:t xml:space="preserve"> </w:t>
      </w:r>
      <w:r>
        <w:rPr>
          <w:sz w:val="20"/>
        </w:rPr>
        <w:t>i</w:t>
      </w:r>
      <w:r>
        <w:rPr>
          <w:spacing w:val="-11"/>
          <w:sz w:val="20"/>
        </w:rPr>
        <w:t xml:space="preserve"> </w:t>
      </w:r>
      <w:r>
        <w:rPr>
          <w:sz w:val="20"/>
        </w:rPr>
        <w:t>prawnych</w:t>
      </w:r>
      <w:r>
        <w:rPr>
          <w:spacing w:val="-11"/>
          <w:sz w:val="20"/>
        </w:rPr>
        <w:t xml:space="preserve"> </w:t>
      </w:r>
      <w:r>
        <w:rPr>
          <w:sz w:val="20"/>
        </w:rPr>
        <w:t>i</w:t>
      </w:r>
      <w:r>
        <w:rPr>
          <w:spacing w:val="-11"/>
          <w:sz w:val="20"/>
        </w:rPr>
        <w:t xml:space="preserve"> </w:t>
      </w:r>
      <w:r>
        <w:rPr>
          <w:sz w:val="20"/>
        </w:rPr>
        <w:t>obciążeń prawami osób trzecich, nie będzie stanowił przedmiotu zabezpieczenia.</w:t>
      </w:r>
      <w:r w:rsidR="004B0511" w:rsidRPr="004B0511"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 </w:t>
      </w:r>
    </w:p>
    <w:p w14:paraId="3EBAE122" w14:textId="4924637D" w:rsidR="00D33075" w:rsidRPr="004B0511" w:rsidRDefault="004B0511" w:rsidP="004B0511">
      <w:pPr>
        <w:pStyle w:val="Akapitzlist"/>
        <w:numPr>
          <w:ilvl w:val="1"/>
          <w:numId w:val="9"/>
        </w:numPr>
        <w:tabs>
          <w:tab w:val="left" w:pos="499"/>
          <w:tab w:val="left" w:pos="501"/>
        </w:tabs>
        <w:ind w:left="501" w:right="431" w:hanging="360"/>
        <w:jc w:val="both"/>
        <w:rPr>
          <w:sz w:val="20"/>
        </w:rPr>
      </w:pPr>
      <w:r>
        <w:rPr>
          <w:sz w:val="20"/>
        </w:rPr>
        <w:t>P</w:t>
      </w:r>
      <w:r w:rsidRPr="004B0511">
        <w:rPr>
          <w:sz w:val="20"/>
        </w:rPr>
        <w:t xml:space="preserve">rzeznaczony do zastosowań laboratoryjnych związanych z wirowaniem próbek w dużych objętościach. </w:t>
      </w:r>
    </w:p>
    <w:p w14:paraId="426C737A" w14:textId="41A1D8F2" w:rsidR="00B94FC5" w:rsidRPr="00B94FC5" w:rsidRDefault="00B94FC5" w:rsidP="00B94FC5">
      <w:pPr>
        <w:pStyle w:val="Akapitzlist"/>
        <w:numPr>
          <w:ilvl w:val="1"/>
          <w:numId w:val="9"/>
        </w:numPr>
        <w:tabs>
          <w:tab w:val="left" w:pos="499"/>
        </w:tabs>
        <w:spacing w:before="1" w:line="243" w:lineRule="exact"/>
        <w:ind w:left="499" w:right="429" w:hanging="358"/>
        <w:jc w:val="both"/>
        <w:rPr>
          <w:sz w:val="20"/>
        </w:rPr>
      </w:pPr>
      <w:r>
        <w:rPr>
          <w:sz w:val="20"/>
        </w:rPr>
        <w:t>P</w:t>
      </w:r>
      <w:r w:rsidRPr="00B94FC5">
        <w:rPr>
          <w:sz w:val="20"/>
        </w:rPr>
        <w:t xml:space="preserve">rzedmiot zamówienia musi spełniać wymagania określone w obowiązujących przepisach prawa, w tym być dopuszczony do obrotu i stosowania na terytorium Rzeczypospolitej Polskiej oraz Unii Europejskiej. </w:t>
      </w:r>
    </w:p>
    <w:p w14:paraId="39FCBB9D" w14:textId="77777777" w:rsidR="00D33075" w:rsidRDefault="003C562D">
      <w:pPr>
        <w:pStyle w:val="Akapitzlist"/>
        <w:numPr>
          <w:ilvl w:val="1"/>
          <w:numId w:val="9"/>
        </w:numPr>
        <w:tabs>
          <w:tab w:val="left" w:pos="499"/>
        </w:tabs>
        <w:spacing w:before="1" w:line="243" w:lineRule="exact"/>
        <w:ind w:left="499" w:hanging="358"/>
        <w:jc w:val="both"/>
        <w:rPr>
          <w:sz w:val="20"/>
        </w:rPr>
      </w:pPr>
      <w:r>
        <w:rPr>
          <w:sz w:val="20"/>
        </w:rPr>
        <w:t>Miejscem</w:t>
      </w:r>
      <w:r>
        <w:rPr>
          <w:spacing w:val="29"/>
          <w:sz w:val="20"/>
        </w:rPr>
        <w:t xml:space="preserve">  </w:t>
      </w:r>
      <w:r>
        <w:rPr>
          <w:sz w:val="20"/>
        </w:rPr>
        <w:t>dostarczenia</w:t>
      </w:r>
      <w:r>
        <w:rPr>
          <w:spacing w:val="31"/>
          <w:sz w:val="20"/>
        </w:rPr>
        <w:t xml:space="preserve">  </w:t>
      </w:r>
      <w:r>
        <w:rPr>
          <w:sz w:val="20"/>
        </w:rPr>
        <w:t>przedmiotu</w:t>
      </w:r>
      <w:r>
        <w:rPr>
          <w:spacing w:val="31"/>
          <w:sz w:val="20"/>
        </w:rPr>
        <w:t xml:space="preserve">  </w:t>
      </w:r>
      <w:r>
        <w:rPr>
          <w:sz w:val="20"/>
        </w:rPr>
        <w:t>zamówienia</w:t>
      </w:r>
      <w:r>
        <w:rPr>
          <w:spacing w:val="31"/>
          <w:sz w:val="20"/>
        </w:rPr>
        <w:t xml:space="preserve">  </w:t>
      </w:r>
      <w:r>
        <w:rPr>
          <w:sz w:val="20"/>
        </w:rPr>
        <w:t>jest</w:t>
      </w:r>
      <w:r>
        <w:rPr>
          <w:spacing w:val="34"/>
          <w:sz w:val="20"/>
        </w:rPr>
        <w:t xml:space="preserve">  </w:t>
      </w:r>
      <w:r>
        <w:rPr>
          <w:sz w:val="20"/>
        </w:rPr>
        <w:t>miejsce</w:t>
      </w:r>
      <w:r>
        <w:rPr>
          <w:spacing w:val="30"/>
          <w:sz w:val="20"/>
        </w:rPr>
        <w:t xml:space="preserve">  </w:t>
      </w:r>
      <w:r>
        <w:rPr>
          <w:sz w:val="20"/>
        </w:rPr>
        <w:t>realizacji</w:t>
      </w:r>
      <w:r>
        <w:rPr>
          <w:spacing w:val="32"/>
          <w:sz w:val="20"/>
        </w:rPr>
        <w:t xml:space="preserve">  </w:t>
      </w:r>
      <w:r>
        <w:rPr>
          <w:sz w:val="20"/>
        </w:rPr>
        <w:t>projektu</w:t>
      </w:r>
      <w:r>
        <w:rPr>
          <w:spacing w:val="31"/>
          <w:sz w:val="20"/>
        </w:rPr>
        <w:t xml:space="preserve">  </w:t>
      </w:r>
      <w:r>
        <w:rPr>
          <w:sz w:val="20"/>
        </w:rPr>
        <w:t>wskazane</w:t>
      </w:r>
      <w:r>
        <w:rPr>
          <w:spacing w:val="29"/>
          <w:sz w:val="20"/>
        </w:rPr>
        <w:t xml:space="preserve">  </w:t>
      </w:r>
      <w:r>
        <w:rPr>
          <w:spacing w:val="-2"/>
          <w:sz w:val="20"/>
        </w:rPr>
        <w:t>przez</w:t>
      </w:r>
    </w:p>
    <w:p w14:paraId="4FFFEF01" w14:textId="77777777" w:rsidR="00D33075" w:rsidRDefault="003C562D">
      <w:pPr>
        <w:pStyle w:val="Tekstpodstawowy"/>
        <w:spacing w:line="243" w:lineRule="exact"/>
        <w:ind w:left="501"/>
        <w:jc w:val="both"/>
      </w:pPr>
      <w:r>
        <w:t>Zamawiającego,</w:t>
      </w:r>
      <w:r>
        <w:rPr>
          <w:spacing w:val="-9"/>
        </w:rPr>
        <w:t xml:space="preserve"> </w:t>
      </w:r>
      <w:r>
        <w:t>zgodnie</w:t>
      </w:r>
      <w:r>
        <w:rPr>
          <w:spacing w:val="-9"/>
        </w:rPr>
        <w:t xml:space="preserve"> </w:t>
      </w:r>
      <w:r>
        <w:t>z</w:t>
      </w:r>
      <w:r>
        <w:rPr>
          <w:spacing w:val="-8"/>
        </w:rPr>
        <w:t xml:space="preserve"> </w:t>
      </w:r>
      <w:r>
        <w:t>niniejszym</w:t>
      </w:r>
      <w:r>
        <w:rPr>
          <w:spacing w:val="-9"/>
        </w:rPr>
        <w:t xml:space="preserve"> </w:t>
      </w:r>
      <w:r>
        <w:t>Zapytaniem</w:t>
      </w:r>
      <w:r>
        <w:rPr>
          <w:spacing w:val="-9"/>
        </w:rPr>
        <w:t xml:space="preserve"> </w:t>
      </w:r>
      <w:r>
        <w:rPr>
          <w:spacing w:val="-2"/>
        </w:rPr>
        <w:t>Ofertowym.</w:t>
      </w:r>
    </w:p>
    <w:p w14:paraId="7AEA2664" w14:textId="77777777" w:rsidR="00D33075" w:rsidRDefault="003C562D">
      <w:pPr>
        <w:pStyle w:val="Akapitzlist"/>
        <w:numPr>
          <w:ilvl w:val="1"/>
          <w:numId w:val="9"/>
        </w:numPr>
        <w:tabs>
          <w:tab w:val="left" w:pos="499"/>
          <w:tab w:val="left" w:pos="501"/>
        </w:tabs>
        <w:ind w:left="501" w:right="419" w:hanging="360"/>
        <w:jc w:val="both"/>
        <w:rPr>
          <w:sz w:val="20"/>
        </w:rPr>
      </w:pPr>
      <w:r>
        <w:rPr>
          <w:sz w:val="20"/>
        </w:rPr>
        <w:t xml:space="preserve">Mogące wystąpić w Zapytaniu ofertowym znaki towarowe, pochodzenia czy patenty mają charakter wyłącznie przykładowy, a ich wskazanie ma na celu określenie oczekiwanego standardu, przy czym Zamawiający informuje, że dopuszcza możliwość zastosowania </w:t>
      </w:r>
      <w:r>
        <w:rPr>
          <w:b/>
          <w:sz w:val="20"/>
        </w:rPr>
        <w:t>równoważnych rozwiązań.</w:t>
      </w:r>
    </w:p>
    <w:p w14:paraId="6889D919" w14:textId="77777777" w:rsidR="00D33075" w:rsidRDefault="003C562D">
      <w:pPr>
        <w:pStyle w:val="Akapitzlist"/>
        <w:numPr>
          <w:ilvl w:val="1"/>
          <w:numId w:val="9"/>
        </w:numPr>
        <w:tabs>
          <w:tab w:val="left" w:pos="499"/>
          <w:tab w:val="left" w:pos="501"/>
        </w:tabs>
        <w:ind w:left="501" w:right="421" w:hanging="360"/>
        <w:jc w:val="both"/>
        <w:rPr>
          <w:sz w:val="20"/>
        </w:rPr>
      </w:pPr>
      <w:r>
        <w:rPr>
          <w:sz w:val="20"/>
        </w:rPr>
        <w:t>W</w:t>
      </w:r>
      <w:r>
        <w:rPr>
          <w:spacing w:val="-3"/>
          <w:sz w:val="20"/>
        </w:rPr>
        <w:t xml:space="preserve"> </w:t>
      </w:r>
      <w:r>
        <w:rPr>
          <w:sz w:val="20"/>
        </w:rPr>
        <w:t>razie</w:t>
      </w:r>
      <w:r>
        <w:rPr>
          <w:spacing w:val="-4"/>
          <w:sz w:val="20"/>
        </w:rPr>
        <w:t xml:space="preserve"> </w:t>
      </w:r>
      <w:r>
        <w:rPr>
          <w:sz w:val="20"/>
        </w:rPr>
        <w:t>opisania</w:t>
      </w:r>
      <w:r>
        <w:rPr>
          <w:spacing w:val="-3"/>
          <w:sz w:val="20"/>
        </w:rPr>
        <w:t xml:space="preserve"> </w:t>
      </w:r>
      <w:r>
        <w:rPr>
          <w:sz w:val="20"/>
        </w:rPr>
        <w:t>Przedmiotu</w:t>
      </w:r>
      <w:r>
        <w:rPr>
          <w:spacing w:val="-3"/>
          <w:sz w:val="20"/>
        </w:rPr>
        <w:t xml:space="preserve"> </w:t>
      </w:r>
      <w:r>
        <w:rPr>
          <w:sz w:val="20"/>
        </w:rPr>
        <w:t>zamówienia</w:t>
      </w:r>
      <w:r>
        <w:rPr>
          <w:spacing w:val="-3"/>
          <w:sz w:val="20"/>
        </w:rPr>
        <w:t xml:space="preserve"> </w:t>
      </w:r>
      <w:r>
        <w:rPr>
          <w:sz w:val="20"/>
        </w:rPr>
        <w:t>za</w:t>
      </w:r>
      <w:r>
        <w:rPr>
          <w:spacing w:val="-3"/>
          <w:sz w:val="20"/>
        </w:rPr>
        <w:t xml:space="preserve"> </w:t>
      </w:r>
      <w:r>
        <w:rPr>
          <w:sz w:val="20"/>
        </w:rPr>
        <w:t>pomocą</w:t>
      </w:r>
      <w:r>
        <w:rPr>
          <w:spacing w:val="-3"/>
          <w:sz w:val="20"/>
        </w:rPr>
        <w:t xml:space="preserve"> </w:t>
      </w:r>
      <w:r>
        <w:rPr>
          <w:sz w:val="20"/>
        </w:rPr>
        <w:t>norm, aprobat,</w:t>
      </w:r>
      <w:r>
        <w:rPr>
          <w:spacing w:val="-3"/>
          <w:sz w:val="20"/>
        </w:rPr>
        <w:t xml:space="preserve"> </w:t>
      </w:r>
      <w:r>
        <w:rPr>
          <w:sz w:val="20"/>
        </w:rPr>
        <w:t>specyfikacji</w:t>
      </w:r>
      <w:r>
        <w:rPr>
          <w:spacing w:val="-4"/>
          <w:sz w:val="20"/>
        </w:rPr>
        <w:t xml:space="preserve"> </w:t>
      </w:r>
      <w:r>
        <w:rPr>
          <w:sz w:val="20"/>
        </w:rPr>
        <w:t>technicznych</w:t>
      </w:r>
      <w:r>
        <w:rPr>
          <w:spacing w:val="-3"/>
          <w:sz w:val="20"/>
        </w:rPr>
        <w:t xml:space="preserve"> </w:t>
      </w:r>
      <w:r>
        <w:rPr>
          <w:sz w:val="20"/>
        </w:rPr>
        <w:t>Zamawiający dopuszcza</w:t>
      </w:r>
      <w:r>
        <w:rPr>
          <w:spacing w:val="-2"/>
          <w:sz w:val="20"/>
        </w:rPr>
        <w:t xml:space="preserve"> </w:t>
      </w:r>
      <w:r>
        <w:rPr>
          <w:sz w:val="20"/>
        </w:rPr>
        <w:t>rozwiązania</w:t>
      </w:r>
      <w:r>
        <w:rPr>
          <w:spacing w:val="-12"/>
          <w:sz w:val="20"/>
        </w:rPr>
        <w:t xml:space="preserve"> </w:t>
      </w:r>
      <w:r>
        <w:rPr>
          <w:sz w:val="20"/>
        </w:rPr>
        <w:t>równoważne.</w:t>
      </w:r>
      <w:r>
        <w:rPr>
          <w:spacing w:val="-9"/>
          <w:sz w:val="20"/>
        </w:rPr>
        <w:t xml:space="preserve"> </w:t>
      </w:r>
      <w:r>
        <w:rPr>
          <w:sz w:val="20"/>
        </w:rPr>
        <w:t>W</w:t>
      </w:r>
      <w:r>
        <w:rPr>
          <w:spacing w:val="-12"/>
          <w:sz w:val="20"/>
        </w:rPr>
        <w:t xml:space="preserve"> </w:t>
      </w:r>
      <w:r>
        <w:rPr>
          <w:sz w:val="20"/>
        </w:rPr>
        <w:t>takim</w:t>
      </w:r>
      <w:r>
        <w:rPr>
          <w:spacing w:val="-11"/>
          <w:sz w:val="20"/>
        </w:rPr>
        <w:t xml:space="preserve"> </w:t>
      </w:r>
      <w:r>
        <w:rPr>
          <w:sz w:val="20"/>
        </w:rPr>
        <w:t>wypadku</w:t>
      </w:r>
      <w:r>
        <w:rPr>
          <w:spacing w:val="-11"/>
          <w:sz w:val="20"/>
        </w:rPr>
        <w:t xml:space="preserve"> </w:t>
      </w:r>
      <w:r>
        <w:rPr>
          <w:sz w:val="20"/>
        </w:rPr>
        <w:t>Oferent</w:t>
      </w:r>
      <w:r>
        <w:rPr>
          <w:spacing w:val="-12"/>
          <w:sz w:val="20"/>
        </w:rPr>
        <w:t xml:space="preserve"> </w:t>
      </w:r>
      <w:r>
        <w:rPr>
          <w:sz w:val="20"/>
        </w:rPr>
        <w:t>zobowiązany</w:t>
      </w:r>
      <w:r>
        <w:rPr>
          <w:spacing w:val="-11"/>
          <w:sz w:val="20"/>
        </w:rPr>
        <w:t xml:space="preserve"> </w:t>
      </w:r>
      <w:r>
        <w:rPr>
          <w:sz w:val="20"/>
        </w:rPr>
        <w:t>jest</w:t>
      </w:r>
      <w:r>
        <w:rPr>
          <w:spacing w:val="-11"/>
          <w:sz w:val="20"/>
        </w:rPr>
        <w:t xml:space="preserve"> </w:t>
      </w:r>
      <w:r>
        <w:rPr>
          <w:sz w:val="20"/>
        </w:rPr>
        <w:t>do</w:t>
      </w:r>
      <w:r>
        <w:rPr>
          <w:spacing w:val="-12"/>
          <w:sz w:val="20"/>
        </w:rPr>
        <w:t xml:space="preserve"> </w:t>
      </w:r>
      <w:r>
        <w:rPr>
          <w:sz w:val="20"/>
        </w:rPr>
        <w:t>wskazania</w:t>
      </w:r>
      <w:r>
        <w:rPr>
          <w:spacing w:val="-11"/>
          <w:sz w:val="20"/>
        </w:rPr>
        <w:t xml:space="preserve"> </w:t>
      </w:r>
      <w:r>
        <w:rPr>
          <w:sz w:val="20"/>
        </w:rPr>
        <w:t>w</w:t>
      </w:r>
      <w:r>
        <w:rPr>
          <w:spacing w:val="-11"/>
          <w:sz w:val="20"/>
        </w:rPr>
        <w:t xml:space="preserve"> </w:t>
      </w:r>
      <w:r>
        <w:rPr>
          <w:sz w:val="20"/>
        </w:rPr>
        <w:t xml:space="preserve">załączniku </w:t>
      </w:r>
      <w:r w:rsidRPr="00E50C5C">
        <w:rPr>
          <w:sz w:val="20"/>
        </w:rPr>
        <w:t>nr 5 – Parametry techniczne</w:t>
      </w:r>
      <w:r>
        <w:rPr>
          <w:sz w:val="20"/>
        </w:rPr>
        <w:t xml:space="preserve"> Przedmiotu zamówienia, w kolumnie „uwagi” zakresu równoważności.</w:t>
      </w:r>
      <w:r>
        <w:rPr>
          <w:spacing w:val="80"/>
          <w:sz w:val="20"/>
        </w:rPr>
        <w:t xml:space="preserve"> </w:t>
      </w:r>
      <w:r>
        <w:rPr>
          <w:sz w:val="20"/>
        </w:rPr>
        <w:t>Opis zaproponowanych rozwiązań równoważnych musi być na tyle szczegółowy, żeby Zamawiający przy ocenie ofert mógł ocenić spełnienie wymagań dotyczących ich właściwości funkcjonalnych, jakościowych i parametrów oraz rozstrzygnąć, czy zaproponowane rozwiązania są równoważne.</w:t>
      </w:r>
    </w:p>
    <w:p w14:paraId="5B2185F3" w14:textId="27F920C7" w:rsidR="00D33075" w:rsidRDefault="344ED546" w:rsidP="344ED546">
      <w:pPr>
        <w:pStyle w:val="Akapitzlist"/>
        <w:numPr>
          <w:ilvl w:val="1"/>
          <w:numId w:val="9"/>
        </w:numPr>
        <w:tabs>
          <w:tab w:val="left" w:pos="498"/>
          <w:tab w:val="left" w:pos="501"/>
        </w:tabs>
        <w:spacing w:before="1"/>
        <w:ind w:left="501" w:right="426" w:hanging="360"/>
        <w:jc w:val="both"/>
        <w:rPr>
          <w:sz w:val="20"/>
          <w:szCs w:val="20"/>
        </w:rPr>
      </w:pPr>
      <w:r w:rsidRPr="344ED546">
        <w:rPr>
          <w:sz w:val="20"/>
          <w:szCs w:val="20"/>
        </w:rPr>
        <w:t>Za rozwiązania równoważne należy rozumieć takie, które przedstawiają opis przedmiotu zamówienia o takich samych lub lepszych parametrach technicznych, jakościowych, funkcjonalnych spełniających minimalne parametry określone przez Zamawiającego, lecz oznaczone innym np. znakiem towarowym, patentem lub pochodzeniem,</w:t>
      </w:r>
      <w:r w:rsidR="07FDE1AA" w:rsidRPr="344ED546">
        <w:rPr>
          <w:sz w:val="20"/>
          <w:szCs w:val="20"/>
        </w:rPr>
        <w:t xml:space="preserve"> </w:t>
      </w:r>
      <w:proofErr w:type="gramStart"/>
      <w:r w:rsidRPr="344ED546">
        <w:rPr>
          <w:sz w:val="20"/>
          <w:szCs w:val="20"/>
        </w:rPr>
        <w:t>normą,</w:t>
      </w:r>
      <w:proofErr w:type="gramEnd"/>
      <w:r w:rsidRPr="344ED546">
        <w:rPr>
          <w:sz w:val="20"/>
          <w:szCs w:val="20"/>
        </w:rPr>
        <w:t xml:space="preserve"> czy aprobatą. Wykonawca, który</w:t>
      </w:r>
      <w:r w:rsidRPr="344ED546">
        <w:rPr>
          <w:spacing w:val="40"/>
          <w:sz w:val="20"/>
          <w:szCs w:val="20"/>
        </w:rPr>
        <w:t xml:space="preserve"> </w:t>
      </w:r>
      <w:r w:rsidRPr="344ED546">
        <w:rPr>
          <w:sz w:val="20"/>
          <w:szCs w:val="20"/>
        </w:rPr>
        <w:t>powołuje</w:t>
      </w:r>
      <w:r w:rsidRPr="344ED546">
        <w:rPr>
          <w:spacing w:val="40"/>
          <w:sz w:val="20"/>
          <w:szCs w:val="20"/>
        </w:rPr>
        <w:t xml:space="preserve"> </w:t>
      </w:r>
      <w:r w:rsidRPr="344ED546">
        <w:rPr>
          <w:sz w:val="20"/>
          <w:szCs w:val="20"/>
        </w:rPr>
        <w:t>się</w:t>
      </w:r>
      <w:r w:rsidRPr="344ED546">
        <w:rPr>
          <w:spacing w:val="40"/>
          <w:sz w:val="20"/>
          <w:szCs w:val="20"/>
        </w:rPr>
        <w:t xml:space="preserve"> </w:t>
      </w:r>
      <w:r w:rsidRPr="344ED546">
        <w:rPr>
          <w:sz w:val="20"/>
          <w:szCs w:val="20"/>
        </w:rPr>
        <w:t>na rozwiązania równoważne</w:t>
      </w:r>
      <w:r w:rsidRPr="344ED546">
        <w:rPr>
          <w:spacing w:val="-10"/>
          <w:sz w:val="20"/>
          <w:szCs w:val="20"/>
        </w:rPr>
        <w:t xml:space="preserve"> </w:t>
      </w:r>
      <w:r w:rsidRPr="344ED546">
        <w:rPr>
          <w:sz w:val="20"/>
          <w:szCs w:val="20"/>
        </w:rPr>
        <w:t>w</w:t>
      </w:r>
      <w:r w:rsidRPr="344ED546">
        <w:rPr>
          <w:spacing w:val="-12"/>
          <w:sz w:val="20"/>
          <w:szCs w:val="20"/>
        </w:rPr>
        <w:t xml:space="preserve"> </w:t>
      </w:r>
      <w:r w:rsidRPr="344ED546">
        <w:rPr>
          <w:sz w:val="20"/>
          <w:szCs w:val="20"/>
        </w:rPr>
        <w:t>opisywanym</w:t>
      </w:r>
      <w:r w:rsidRPr="344ED546">
        <w:rPr>
          <w:spacing w:val="-11"/>
          <w:sz w:val="20"/>
          <w:szCs w:val="20"/>
        </w:rPr>
        <w:t xml:space="preserve"> </w:t>
      </w:r>
      <w:r w:rsidRPr="344ED546">
        <w:rPr>
          <w:sz w:val="20"/>
          <w:szCs w:val="20"/>
        </w:rPr>
        <w:t>przez</w:t>
      </w:r>
      <w:r w:rsidRPr="344ED546">
        <w:rPr>
          <w:spacing w:val="-10"/>
          <w:sz w:val="20"/>
          <w:szCs w:val="20"/>
        </w:rPr>
        <w:t xml:space="preserve"> </w:t>
      </w:r>
      <w:r w:rsidRPr="344ED546">
        <w:rPr>
          <w:sz w:val="20"/>
          <w:szCs w:val="20"/>
        </w:rPr>
        <w:t>Zamawiającego</w:t>
      </w:r>
      <w:r w:rsidRPr="344ED546">
        <w:rPr>
          <w:spacing w:val="-9"/>
          <w:sz w:val="20"/>
          <w:szCs w:val="20"/>
        </w:rPr>
        <w:t xml:space="preserve"> </w:t>
      </w:r>
      <w:r w:rsidRPr="344ED546">
        <w:rPr>
          <w:sz w:val="20"/>
          <w:szCs w:val="20"/>
        </w:rPr>
        <w:t>przedmiocie</w:t>
      </w:r>
      <w:r w:rsidRPr="344ED546">
        <w:rPr>
          <w:spacing w:val="-12"/>
          <w:sz w:val="20"/>
          <w:szCs w:val="20"/>
        </w:rPr>
        <w:t xml:space="preserve"> </w:t>
      </w:r>
      <w:r w:rsidRPr="344ED546">
        <w:rPr>
          <w:sz w:val="20"/>
          <w:szCs w:val="20"/>
        </w:rPr>
        <w:t>zamówienia,</w:t>
      </w:r>
      <w:r w:rsidRPr="344ED546">
        <w:rPr>
          <w:spacing w:val="-9"/>
          <w:sz w:val="20"/>
          <w:szCs w:val="20"/>
        </w:rPr>
        <w:t xml:space="preserve"> </w:t>
      </w:r>
      <w:r w:rsidRPr="344ED546">
        <w:rPr>
          <w:sz w:val="20"/>
          <w:szCs w:val="20"/>
        </w:rPr>
        <w:t>jest</w:t>
      </w:r>
      <w:r w:rsidRPr="344ED546">
        <w:rPr>
          <w:spacing w:val="-11"/>
          <w:sz w:val="20"/>
          <w:szCs w:val="20"/>
        </w:rPr>
        <w:t xml:space="preserve"> </w:t>
      </w:r>
      <w:r w:rsidRPr="344ED546">
        <w:rPr>
          <w:sz w:val="20"/>
          <w:szCs w:val="20"/>
        </w:rPr>
        <w:t>obowiązany</w:t>
      </w:r>
      <w:r w:rsidRPr="344ED546">
        <w:rPr>
          <w:spacing w:val="-10"/>
          <w:sz w:val="20"/>
          <w:szCs w:val="20"/>
        </w:rPr>
        <w:t xml:space="preserve"> </w:t>
      </w:r>
      <w:r w:rsidRPr="344ED546">
        <w:rPr>
          <w:sz w:val="20"/>
          <w:szCs w:val="20"/>
        </w:rPr>
        <w:t>udowodnić,</w:t>
      </w:r>
      <w:r w:rsidRPr="344ED546">
        <w:rPr>
          <w:spacing w:val="-11"/>
          <w:sz w:val="20"/>
          <w:szCs w:val="20"/>
        </w:rPr>
        <w:t xml:space="preserve"> </w:t>
      </w:r>
      <w:r w:rsidRPr="344ED546">
        <w:rPr>
          <w:sz w:val="20"/>
          <w:szCs w:val="20"/>
        </w:rPr>
        <w:t>że proponowane przez niego rozwiązania w równoważnym stopniu spełniają wymagania określone w zapytaniu ofertowym.</w:t>
      </w:r>
    </w:p>
    <w:p w14:paraId="121FD38A" w14:textId="5600CF10" w:rsidR="00D33075" w:rsidRPr="006D561E" w:rsidRDefault="003C562D" w:rsidP="006D561E">
      <w:pPr>
        <w:pStyle w:val="Akapitzlist"/>
        <w:numPr>
          <w:ilvl w:val="1"/>
          <w:numId w:val="9"/>
        </w:numPr>
        <w:tabs>
          <w:tab w:val="left" w:pos="498"/>
          <w:tab w:val="left" w:pos="501"/>
        </w:tabs>
        <w:spacing w:before="1"/>
        <w:ind w:left="501" w:right="426" w:hanging="360"/>
        <w:jc w:val="both"/>
        <w:rPr>
          <w:sz w:val="20"/>
        </w:rPr>
        <w:sectPr w:rsidR="00D33075" w:rsidRPr="006D561E">
          <w:pgSz w:w="11910" w:h="16840"/>
          <w:pgMar w:top="1260" w:right="992" w:bottom="740" w:left="1275" w:header="656" w:footer="547" w:gutter="0"/>
          <w:cols w:space="708"/>
        </w:sectPr>
      </w:pPr>
      <w:r>
        <w:rPr>
          <w:sz w:val="20"/>
        </w:rPr>
        <w:t>Zamawiający</w:t>
      </w:r>
      <w:r>
        <w:rPr>
          <w:spacing w:val="-1"/>
          <w:sz w:val="20"/>
        </w:rPr>
        <w:t xml:space="preserve"> </w:t>
      </w:r>
      <w:r>
        <w:rPr>
          <w:sz w:val="20"/>
        </w:rPr>
        <w:t>wymaga</w:t>
      </w:r>
      <w:r>
        <w:rPr>
          <w:spacing w:val="-1"/>
          <w:sz w:val="20"/>
        </w:rPr>
        <w:t xml:space="preserve"> </w:t>
      </w:r>
      <w:r>
        <w:rPr>
          <w:sz w:val="20"/>
        </w:rPr>
        <w:t>od</w:t>
      </w:r>
      <w:r>
        <w:rPr>
          <w:spacing w:val="-1"/>
          <w:sz w:val="20"/>
        </w:rPr>
        <w:t xml:space="preserve"> </w:t>
      </w:r>
      <w:r>
        <w:rPr>
          <w:sz w:val="20"/>
        </w:rPr>
        <w:t>Wykonawcy</w:t>
      </w:r>
      <w:r>
        <w:rPr>
          <w:spacing w:val="-1"/>
          <w:sz w:val="20"/>
        </w:rPr>
        <w:t xml:space="preserve"> </w:t>
      </w:r>
      <w:r>
        <w:rPr>
          <w:sz w:val="20"/>
        </w:rPr>
        <w:t>złożenia</w:t>
      </w:r>
      <w:r>
        <w:rPr>
          <w:spacing w:val="-1"/>
          <w:sz w:val="20"/>
        </w:rPr>
        <w:t xml:space="preserve"> </w:t>
      </w:r>
      <w:r>
        <w:rPr>
          <w:sz w:val="20"/>
        </w:rPr>
        <w:t>stosownych</w:t>
      </w:r>
      <w:r>
        <w:rPr>
          <w:spacing w:val="-4"/>
          <w:sz w:val="20"/>
        </w:rPr>
        <w:t xml:space="preserve"> </w:t>
      </w:r>
      <w:r>
        <w:rPr>
          <w:sz w:val="20"/>
        </w:rPr>
        <w:t>dokumentów</w:t>
      </w:r>
      <w:r>
        <w:rPr>
          <w:spacing w:val="-3"/>
          <w:sz w:val="20"/>
        </w:rPr>
        <w:t xml:space="preserve"> </w:t>
      </w:r>
      <w:r>
        <w:rPr>
          <w:sz w:val="20"/>
        </w:rPr>
        <w:t>uwiarygadniających</w:t>
      </w:r>
      <w:r>
        <w:rPr>
          <w:spacing w:val="-1"/>
          <w:sz w:val="20"/>
        </w:rPr>
        <w:t xml:space="preserve"> </w:t>
      </w:r>
      <w:r>
        <w:rPr>
          <w:sz w:val="20"/>
        </w:rPr>
        <w:t>zastosowanie rozwiązań równoważnych. W przypadku, gdy Wykonawca nie złoży w ofercie dokumentów o zastosowaniu innych równoważnych materiałów lub rozwiązań, to rozumie się przez to, że do kalkulacji ceny oferty i wykonania</w:t>
      </w:r>
      <w:r>
        <w:rPr>
          <w:spacing w:val="25"/>
          <w:sz w:val="20"/>
        </w:rPr>
        <w:t xml:space="preserve"> </w:t>
      </w:r>
      <w:r>
        <w:rPr>
          <w:sz w:val="20"/>
        </w:rPr>
        <w:t>przedmiotu</w:t>
      </w:r>
      <w:r>
        <w:rPr>
          <w:spacing w:val="25"/>
          <w:sz w:val="20"/>
        </w:rPr>
        <w:t xml:space="preserve"> </w:t>
      </w:r>
      <w:r>
        <w:rPr>
          <w:sz w:val="20"/>
        </w:rPr>
        <w:t>zamówienia</w:t>
      </w:r>
      <w:r>
        <w:rPr>
          <w:spacing w:val="25"/>
          <w:sz w:val="20"/>
        </w:rPr>
        <w:t xml:space="preserve"> </w:t>
      </w:r>
      <w:r>
        <w:rPr>
          <w:sz w:val="20"/>
        </w:rPr>
        <w:t>ujęto</w:t>
      </w:r>
      <w:r>
        <w:rPr>
          <w:spacing w:val="25"/>
          <w:sz w:val="20"/>
        </w:rPr>
        <w:t xml:space="preserve"> </w:t>
      </w:r>
      <w:r>
        <w:rPr>
          <w:sz w:val="20"/>
        </w:rPr>
        <w:t>materiały</w:t>
      </w:r>
      <w:r>
        <w:rPr>
          <w:spacing w:val="25"/>
          <w:sz w:val="20"/>
        </w:rPr>
        <w:t xml:space="preserve"> </w:t>
      </w:r>
      <w:r>
        <w:rPr>
          <w:sz w:val="20"/>
        </w:rPr>
        <w:t>zaproponowane</w:t>
      </w:r>
      <w:r>
        <w:rPr>
          <w:spacing w:val="23"/>
          <w:sz w:val="20"/>
        </w:rPr>
        <w:t xml:space="preserve"> </w:t>
      </w:r>
      <w:r>
        <w:rPr>
          <w:sz w:val="20"/>
        </w:rPr>
        <w:t>w</w:t>
      </w:r>
      <w:r>
        <w:rPr>
          <w:spacing w:val="23"/>
          <w:sz w:val="20"/>
        </w:rPr>
        <w:t xml:space="preserve"> </w:t>
      </w:r>
      <w:r>
        <w:rPr>
          <w:sz w:val="20"/>
        </w:rPr>
        <w:t>szczegółowym</w:t>
      </w:r>
      <w:r>
        <w:rPr>
          <w:spacing w:val="26"/>
          <w:sz w:val="20"/>
        </w:rPr>
        <w:t xml:space="preserve"> </w:t>
      </w:r>
      <w:r>
        <w:rPr>
          <w:sz w:val="20"/>
        </w:rPr>
        <w:t>opisie</w:t>
      </w:r>
      <w:r>
        <w:rPr>
          <w:spacing w:val="23"/>
          <w:sz w:val="20"/>
        </w:rPr>
        <w:t xml:space="preserve"> </w:t>
      </w:r>
      <w:r>
        <w:rPr>
          <w:sz w:val="20"/>
        </w:rPr>
        <w:t>przedmiot</w:t>
      </w:r>
      <w:r w:rsidR="00827EF8">
        <w:rPr>
          <w:sz w:val="20"/>
        </w:rPr>
        <w:t>u</w:t>
      </w:r>
    </w:p>
    <w:p w14:paraId="2B70E442" w14:textId="09FADC89" w:rsidR="002A2C0A" w:rsidRPr="002A2C0A" w:rsidRDefault="003C562D" w:rsidP="002A2C0A">
      <w:pPr>
        <w:pStyle w:val="Tekstpodstawowy"/>
        <w:spacing w:before="49"/>
      </w:pPr>
      <w:proofErr w:type="gramStart"/>
      <w:r w:rsidRPr="00414F8A">
        <w:lastRenderedPageBreak/>
        <w:t>zamówienia;.</w:t>
      </w:r>
      <w:proofErr w:type="gramEnd"/>
      <w:r w:rsidR="002A2C0A" w:rsidRPr="002A2C0A">
        <w:rPr>
          <w:rFonts w:asciiTheme="minorHAnsi" w:eastAsiaTheme="minorHAnsi" w:hAnsiTheme="minorHAnsi" w:cstheme="minorBidi"/>
          <w:kern w:val="2"/>
          <w14:ligatures w14:val="standardContextual"/>
        </w:rPr>
        <w:t xml:space="preserve"> </w:t>
      </w:r>
      <w:r w:rsidR="002A2C0A" w:rsidRPr="002A2C0A">
        <w:t>Zamawiający dopuści produkt równoważny, pod warunkiem, że oferowane butelki:</w:t>
      </w:r>
    </w:p>
    <w:p w14:paraId="24F17293" w14:textId="77777777" w:rsidR="002A2C0A" w:rsidRPr="002A2C0A" w:rsidRDefault="002A2C0A" w:rsidP="002A2C0A">
      <w:pPr>
        <w:pStyle w:val="Tekstpodstawowy"/>
        <w:numPr>
          <w:ilvl w:val="0"/>
          <w:numId w:val="25"/>
        </w:numPr>
        <w:spacing w:before="49"/>
      </w:pPr>
      <w:r w:rsidRPr="002A2C0A">
        <w:t xml:space="preserve">są wykonane z </w:t>
      </w:r>
      <w:r w:rsidRPr="002A2C0A">
        <w:rPr>
          <w:b/>
          <w:bCs/>
        </w:rPr>
        <w:t>polipropylenu</w:t>
      </w:r>
      <w:r w:rsidRPr="002A2C0A">
        <w:t xml:space="preserve">, </w:t>
      </w:r>
    </w:p>
    <w:p w14:paraId="5DC52686" w14:textId="77777777" w:rsidR="002A2C0A" w:rsidRPr="002A2C0A" w:rsidRDefault="002A2C0A" w:rsidP="002A2C0A">
      <w:pPr>
        <w:pStyle w:val="Tekstpodstawowy"/>
        <w:numPr>
          <w:ilvl w:val="0"/>
          <w:numId w:val="25"/>
        </w:numPr>
        <w:spacing w:before="49"/>
      </w:pPr>
      <w:r w:rsidRPr="002A2C0A">
        <w:t xml:space="preserve">mają pojemność </w:t>
      </w:r>
      <w:r w:rsidRPr="002A2C0A">
        <w:rPr>
          <w:b/>
          <w:bCs/>
        </w:rPr>
        <w:t xml:space="preserve">1000 </w:t>
      </w:r>
      <w:proofErr w:type="spellStart"/>
      <w:r w:rsidRPr="002A2C0A">
        <w:rPr>
          <w:b/>
          <w:bCs/>
        </w:rPr>
        <w:t>mL</w:t>
      </w:r>
      <w:proofErr w:type="spellEnd"/>
      <w:r w:rsidRPr="002A2C0A">
        <w:t xml:space="preserve"> każda, </w:t>
      </w:r>
    </w:p>
    <w:p w14:paraId="6F63DA90" w14:textId="77777777" w:rsidR="002A2C0A" w:rsidRPr="002A2C0A" w:rsidRDefault="002A2C0A" w:rsidP="002A2C0A">
      <w:pPr>
        <w:pStyle w:val="Tekstpodstawowy"/>
        <w:numPr>
          <w:ilvl w:val="0"/>
          <w:numId w:val="25"/>
        </w:numPr>
        <w:spacing w:before="49"/>
      </w:pPr>
      <w:r w:rsidRPr="002A2C0A">
        <w:t xml:space="preserve">są dostarczane w komplecie </w:t>
      </w:r>
      <w:r w:rsidRPr="002A2C0A">
        <w:rPr>
          <w:b/>
          <w:bCs/>
        </w:rPr>
        <w:t>4 szt.</w:t>
      </w:r>
      <w:r w:rsidRPr="002A2C0A">
        <w:t xml:space="preserve">, </w:t>
      </w:r>
    </w:p>
    <w:p w14:paraId="64C4B820" w14:textId="77777777" w:rsidR="002A2C0A" w:rsidRPr="002A2C0A" w:rsidRDefault="002A2C0A" w:rsidP="002A2C0A">
      <w:pPr>
        <w:pStyle w:val="Tekstpodstawowy"/>
        <w:numPr>
          <w:ilvl w:val="0"/>
          <w:numId w:val="25"/>
        </w:numPr>
        <w:spacing w:before="49"/>
      </w:pPr>
      <w:r w:rsidRPr="002A2C0A">
        <w:t xml:space="preserve">są w pełni kompatybilne z rotorem </w:t>
      </w:r>
      <w:r w:rsidRPr="002A2C0A">
        <w:rPr>
          <w:b/>
          <w:bCs/>
        </w:rPr>
        <w:t xml:space="preserve">TX-1000 4 × 1000 </w:t>
      </w:r>
      <w:proofErr w:type="spellStart"/>
      <w:r w:rsidRPr="002A2C0A">
        <w:rPr>
          <w:b/>
          <w:bCs/>
        </w:rPr>
        <w:t>mL</w:t>
      </w:r>
      <w:proofErr w:type="spellEnd"/>
      <w:r w:rsidRPr="002A2C0A">
        <w:t xml:space="preserve"> lub urządzeniem równoważnym o tych samych parametrach użytkowych.</w:t>
      </w:r>
      <w:r w:rsidRPr="002A2C0A">
        <w:br/>
        <w:t xml:space="preserve">Na stronie producenta rotor TX-1000 jest opisany jako rotor wychylny </w:t>
      </w:r>
      <w:r w:rsidRPr="002A2C0A">
        <w:rPr>
          <w:b/>
          <w:bCs/>
        </w:rPr>
        <w:t xml:space="preserve">4 × 1000 </w:t>
      </w:r>
      <w:proofErr w:type="spellStart"/>
      <w:r w:rsidRPr="002A2C0A">
        <w:rPr>
          <w:b/>
          <w:bCs/>
        </w:rPr>
        <w:t>mL</w:t>
      </w:r>
      <w:proofErr w:type="spellEnd"/>
      <w:r w:rsidRPr="002A2C0A">
        <w:t xml:space="preserve">, a wariant elementu oznaczonego numerem katalogowym 75003001 występuje jako </w:t>
      </w:r>
      <w:proofErr w:type="spellStart"/>
      <w:r w:rsidRPr="002A2C0A">
        <w:rPr>
          <w:b/>
          <w:bCs/>
        </w:rPr>
        <w:t>bucket</w:t>
      </w:r>
      <w:proofErr w:type="spellEnd"/>
      <w:r w:rsidRPr="002A2C0A">
        <w:t xml:space="preserve"> przeznaczony do tego rotora, który jest kompatybilny z butelkami będącymi przedmiotem przetargu. </w:t>
      </w:r>
    </w:p>
    <w:p w14:paraId="48E6FD86" w14:textId="69D8A087" w:rsidR="00D33075" w:rsidRPr="00414F8A" w:rsidRDefault="00D33075" w:rsidP="006D561E">
      <w:pPr>
        <w:pStyle w:val="Tekstpodstawowy"/>
        <w:spacing w:before="49"/>
      </w:pPr>
    </w:p>
    <w:p w14:paraId="3BAC8278" w14:textId="0A60ECBF" w:rsidR="00543790" w:rsidRPr="00414F8A" w:rsidRDefault="003C562D" w:rsidP="00414F8A">
      <w:pPr>
        <w:pStyle w:val="Akapitzlist"/>
        <w:numPr>
          <w:ilvl w:val="1"/>
          <w:numId w:val="9"/>
        </w:numPr>
        <w:tabs>
          <w:tab w:val="left" w:pos="498"/>
        </w:tabs>
        <w:spacing w:before="1" w:line="243" w:lineRule="exact"/>
        <w:ind w:hanging="357"/>
        <w:rPr>
          <w:sz w:val="20"/>
        </w:rPr>
      </w:pPr>
      <w:r w:rsidRPr="00414F8A">
        <w:rPr>
          <w:sz w:val="20"/>
        </w:rPr>
        <w:t>Przedmiot</w:t>
      </w:r>
      <w:r w:rsidRPr="00414F8A">
        <w:rPr>
          <w:spacing w:val="-7"/>
          <w:sz w:val="20"/>
        </w:rPr>
        <w:t xml:space="preserve"> </w:t>
      </w:r>
      <w:r w:rsidRPr="00414F8A">
        <w:rPr>
          <w:sz w:val="20"/>
        </w:rPr>
        <w:t>zamówienia</w:t>
      </w:r>
      <w:r w:rsidRPr="00414F8A">
        <w:rPr>
          <w:spacing w:val="-6"/>
          <w:sz w:val="20"/>
        </w:rPr>
        <w:t xml:space="preserve"> </w:t>
      </w:r>
      <w:r w:rsidRPr="00414F8A">
        <w:rPr>
          <w:sz w:val="20"/>
        </w:rPr>
        <w:t>musi</w:t>
      </w:r>
      <w:r w:rsidRPr="00414F8A">
        <w:rPr>
          <w:spacing w:val="-7"/>
          <w:sz w:val="20"/>
        </w:rPr>
        <w:t xml:space="preserve"> </w:t>
      </w:r>
      <w:r w:rsidRPr="00414F8A">
        <w:rPr>
          <w:sz w:val="20"/>
        </w:rPr>
        <w:t>posiadać</w:t>
      </w:r>
      <w:r w:rsidRPr="00414F8A">
        <w:rPr>
          <w:spacing w:val="-6"/>
          <w:sz w:val="20"/>
        </w:rPr>
        <w:t xml:space="preserve"> </w:t>
      </w:r>
      <w:r w:rsidRPr="00414F8A">
        <w:rPr>
          <w:sz w:val="20"/>
        </w:rPr>
        <w:t>certyfikat</w:t>
      </w:r>
      <w:r w:rsidRPr="00414F8A">
        <w:rPr>
          <w:spacing w:val="-7"/>
          <w:sz w:val="20"/>
        </w:rPr>
        <w:t xml:space="preserve"> </w:t>
      </w:r>
      <w:r w:rsidRPr="00414F8A">
        <w:rPr>
          <w:sz w:val="20"/>
        </w:rPr>
        <w:t>CE</w:t>
      </w:r>
      <w:r w:rsidRPr="00414F8A">
        <w:rPr>
          <w:spacing w:val="-2"/>
          <w:sz w:val="20"/>
        </w:rPr>
        <w:t xml:space="preserve"> </w:t>
      </w:r>
      <w:r w:rsidRPr="00414F8A">
        <w:rPr>
          <w:sz w:val="20"/>
        </w:rPr>
        <w:t>lub</w:t>
      </w:r>
      <w:r w:rsidRPr="00414F8A">
        <w:rPr>
          <w:spacing w:val="-6"/>
          <w:sz w:val="20"/>
        </w:rPr>
        <w:t xml:space="preserve"> </w:t>
      </w:r>
      <w:r w:rsidRPr="00414F8A">
        <w:rPr>
          <w:spacing w:val="-2"/>
          <w:sz w:val="20"/>
        </w:rPr>
        <w:t>równoważny.</w:t>
      </w:r>
      <w:r w:rsidR="00543790" w:rsidRPr="00414F8A">
        <w:rPr>
          <w:spacing w:val="-2"/>
          <w:sz w:val="20"/>
        </w:rPr>
        <w:t xml:space="preserve"> </w:t>
      </w:r>
      <w:r w:rsidR="00966CDC" w:rsidRPr="00414F8A">
        <w:rPr>
          <w:spacing w:val="-2"/>
          <w:sz w:val="20"/>
        </w:rPr>
        <w:t xml:space="preserve"> </w:t>
      </w:r>
    </w:p>
    <w:p w14:paraId="1867644B" w14:textId="77777777" w:rsidR="00B94FC5" w:rsidRPr="00414F8A" w:rsidRDefault="00B94FC5" w:rsidP="00B94FC5">
      <w:pPr>
        <w:pStyle w:val="Akapitzlist"/>
        <w:numPr>
          <w:ilvl w:val="1"/>
          <w:numId w:val="9"/>
        </w:numPr>
        <w:tabs>
          <w:tab w:val="left" w:pos="498"/>
        </w:tabs>
        <w:spacing w:before="1" w:line="243" w:lineRule="exact"/>
        <w:ind w:hanging="357"/>
        <w:rPr>
          <w:spacing w:val="-2"/>
          <w:sz w:val="20"/>
        </w:rPr>
      </w:pPr>
      <w:r w:rsidRPr="00414F8A">
        <w:rPr>
          <w:spacing w:val="-2"/>
          <w:sz w:val="20"/>
        </w:rPr>
        <w:t>Wykonawca wraz z przedmiotem zamówienia dostarczy Zamawiającemu następujące dokumenty:</w:t>
      </w:r>
    </w:p>
    <w:p w14:paraId="64D75946" w14:textId="77777777" w:rsidR="002A2C0A" w:rsidRPr="002A2C0A" w:rsidRDefault="002A2C0A" w:rsidP="002A2C0A">
      <w:pPr>
        <w:widowControl/>
        <w:numPr>
          <w:ilvl w:val="0"/>
          <w:numId w:val="26"/>
        </w:numPr>
        <w:autoSpaceDE/>
        <w:autoSpaceDN/>
        <w:spacing w:line="259" w:lineRule="auto"/>
        <w:rPr>
          <w:sz w:val="20"/>
          <w:szCs w:val="20"/>
        </w:rPr>
      </w:pPr>
      <w:r w:rsidRPr="002A2C0A">
        <w:rPr>
          <w:sz w:val="20"/>
          <w:szCs w:val="20"/>
        </w:rPr>
        <w:t xml:space="preserve">dostarczenie wraz z dokumentem potwierdzającym kompatybilność z wymaganym rotorem lub urządzeniem, </w:t>
      </w:r>
    </w:p>
    <w:p w14:paraId="3488AE11" w14:textId="26F29060" w:rsidR="002A2C0A" w:rsidRPr="00404AEF" w:rsidRDefault="002A2C0A" w:rsidP="002A2C0A">
      <w:pPr>
        <w:widowControl/>
        <w:numPr>
          <w:ilvl w:val="0"/>
          <w:numId w:val="26"/>
        </w:numPr>
        <w:autoSpaceDE/>
        <w:autoSpaceDN/>
        <w:spacing w:line="259" w:lineRule="auto"/>
      </w:pPr>
      <w:r w:rsidRPr="002A2C0A">
        <w:rPr>
          <w:sz w:val="20"/>
          <w:szCs w:val="20"/>
        </w:rPr>
        <w:t>oznakowanie produktu umożliwiające identyfikację producenta, numeru katalogowego lub równoważnego oznaczenia wyrobu</w:t>
      </w:r>
      <w:r w:rsidR="00617879">
        <w:t>.</w:t>
      </w:r>
    </w:p>
    <w:p w14:paraId="1FEA27D4" w14:textId="6F5E203B" w:rsidR="004D0FC1" w:rsidRPr="00617879" w:rsidRDefault="003C562D" w:rsidP="00617879">
      <w:pPr>
        <w:pStyle w:val="Akapitzlist"/>
        <w:numPr>
          <w:ilvl w:val="1"/>
          <w:numId w:val="9"/>
        </w:numPr>
        <w:tabs>
          <w:tab w:val="left" w:pos="498"/>
        </w:tabs>
        <w:spacing w:before="244"/>
        <w:ind w:hanging="357"/>
        <w:rPr>
          <w:sz w:val="20"/>
        </w:rPr>
      </w:pPr>
      <w:r w:rsidRPr="00067536">
        <w:rPr>
          <w:b/>
          <w:sz w:val="20"/>
        </w:rPr>
        <w:t>Kod</w:t>
      </w:r>
      <w:r w:rsidRPr="00067536">
        <w:rPr>
          <w:b/>
          <w:spacing w:val="-4"/>
          <w:sz w:val="20"/>
        </w:rPr>
        <w:t xml:space="preserve"> CPV:</w:t>
      </w:r>
      <w:r w:rsidR="00617879">
        <w:rPr>
          <w:b/>
          <w:spacing w:val="-4"/>
          <w:sz w:val="20"/>
        </w:rPr>
        <w:t xml:space="preserve"> </w:t>
      </w:r>
      <w:r w:rsidR="004D0FC1" w:rsidRPr="00617879">
        <w:t xml:space="preserve">19520000-7 – Produkty z tworzyw sztucznych, 38437000-7: Pipety i akcesoria laboratoryjne </w:t>
      </w:r>
    </w:p>
    <w:p w14:paraId="3B12DC34" w14:textId="51B17534" w:rsidR="00D33075" w:rsidRDefault="003C562D">
      <w:pPr>
        <w:pStyle w:val="Nagwek1"/>
        <w:numPr>
          <w:ilvl w:val="0"/>
          <w:numId w:val="9"/>
        </w:numPr>
        <w:tabs>
          <w:tab w:val="left" w:pos="407"/>
        </w:tabs>
        <w:spacing w:before="243"/>
        <w:ind w:left="407" w:hanging="266"/>
      </w:pPr>
      <w:r>
        <w:t>HARMONOGRAM</w:t>
      </w:r>
      <w:r>
        <w:rPr>
          <w:spacing w:val="-11"/>
        </w:rPr>
        <w:t xml:space="preserve"> </w:t>
      </w:r>
      <w:r>
        <w:t>REALIZACJI</w:t>
      </w:r>
      <w:r>
        <w:rPr>
          <w:spacing w:val="-10"/>
        </w:rPr>
        <w:t xml:space="preserve"> </w:t>
      </w:r>
      <w:r>
        <w:rPr>
          <w:spacing w:val="-2"/>
        </w:rPr>
        <w:t>ZAMÓWIENIA</w:t>
      </w:r>
    </w:p>
    <w:p w14:paraId="6671C3C3" w14:textId="3AC088BD" w:rsidR="00D33075" w:rsidRDefault="340F9500" w:rsidP="340F9500">
      <w:pPr>
        <w:pStyle w:val="Akapitzlist"/>
        <w:numPr>
          <w:ilvl w:val="1"/>
          <w:numId w:val="9"/>
        </w:numPr>
        <w:tabs>
          <w:tab w:val="left" w:pos="642"/>
        </w:tabs>
        <w:spacing w:before="1"/>
        <w:ind w:left="642" w:hanging="359"/>
        <w:rPr>
          <w:rFonts w:ascii="Calibri Light" w:hAnsi="Calibri Light"/>
          <w:sz w:val="20"/>
          <w:szCs w:val="20"/>
        </w:rPr>
      </w:pPr>
      <w:r w:rsidRPr="340F9500">
        <w:rPr>
          <w:sz w:val="20"/>
          <w:szCs w:val="20"/>
        </w:rPr>
        <w:t>Termin</w:t>
      </w:r>
      <w:r w:rsidRPr="340F9500">
        <w:rPr>
          <w:spacing w:val="-6"/>
          <w:sz w:val="20"/>
          <w:szCs w:val="20"/>
        </w:rPr>
        <w:t xml:space="preserve"> </w:t>
      </w:r>
      <w:r w:rsidRPr="340F9500">
        <w:rPr>
          <w:sz w:val="20"/>
          <w:szCs w:val="20"/>
        </w:rPr>
        <w:t>realizacji</w:t>
      </w:r>
      <w:r w:rsidRPr="340F9500">
        <w:rPr>
          <w:spacing w:val="-7"/>
          <w:sz w:val="20"/>
          <w:szCs w:val="20"/>
        </w:rPr>
        <w:t xml:space="preserve"> </w:t>
      </w:r>
      <w:r w:rsidRPr="340F9500">
        <w:rPr>
          <w:sz w:val="20"/>
          <w:szCs w:val="20"/>
        </w:rPr>
        <w:t>zamówienia</w:t>
      </w:r>
      <w:r w:rsidRPr="340F9500">
        <w:rPr>
          <w:spacing w:val="-2"/>
          <w:sz w:val="20"/>
          <w:szCs w:val="20"/>
        </w:rPr>
        <w:t xml:space="preserve"> </w:t>
      </w:r>
      <w:r w:rsidRPr="003C562D">
        <w:rPr>
          <w:sz w:val="20"/>
          <w:szCs w:val="20"/>
        </w:rPr>
        <w:t>–</w:t>
      </w:r>
      <w:r w:rsidRPr="003C562D">
        <w:rPr>
          <w:spacing w:val="-6"/>
          <w:sz w:val="20"/>
          <w:szCs w:val="20"/>
        </w:rPr>
        <w:t xml:space="preserve"> </w:t>
      </w:r>
      <w:r w:rsidRPr="003C562D">
        <w:rPr>
          <w:b/>
          <w:bCs/>
          <w:sz w:val="20"/>
          <w:szCs w:val="20"/>
        </w:rPr>
        <w:t>w</w:t>
      </w:r>
      <w:r w:rsidRPr="003C562D">
        <w:rPr>
          <w:b/>
          <w:bCs/>
          <w:spacing w:val="-6"/>
          <w:sz w:val="20"/>
          <w:szCs w:val="20"/>
        </w:rPr>
        <w:t xml:space="preserve"> </w:t>
      </w:r>
      <w:r w:rsidRPr="003C562D">
        <w:rPr>
          <w:b/>
          <w:bCs/>
          <w:sz w:val="20"/>
          <w:szCs w:val="20"/>
        </w:rPr>
        <w:t>terminie</w:t>
      </w:r>
      <w:r w:rsidRPr="003C562D">
        <w:rPr>
          <w:b/>
          <w:bCs/>
          <w:spacing w:val="-4"/>
          <w:sz w:val="20"/>
          <w:szCs w:val="20"/>
        </w:rPr>
        <w:t xml:space="preserve"> </w:t>
      </w:r>
      <w:r w:rsidR="003561FE">
        <w:rPr>
          <w:b/>
          <w:bCs/>
          <w:sz w:val="20"/>
          <w:szCs w:val="20"/>
        </w:rPr>
        <w:t>3 tygodnie od daty podpisania umowy</w:t>
      </w:r>
    </w:p>
    <w:p w14:paraId="354523DD" w14:textId="77777777" w:rsidR="00D33075" w:rsidRDefault="003C562D">
      <w:pPr>
        <w:pStyle w:val="Nagwek1"/>
        <w:numPr>
          <w:ilvl w:val="0"/>
          <w:numId w:val="9"/>
        </w:numPr>
        <w:tabs>
          <w:tab w:val="left" w:pos="355"/>
        </w:tabs>
        <w:spacing w:before="1"/>
        <w:ind w:left="355" w:hanging="214"/>
      </w:pPr>
      <w:r>
        <w:t>OPIS</w:t>
      </w:r>
      <w:r>
        <w:rPr>
          <w:spacing w:val="-8"/>
        </w:rPr>
        <w:t xml:space="preserve"> </w:t>
      </w:r>
      <w:r>
        <w:t>SPOSOBU</w:t>
      </w:r>
      <w:r>
        <w:rPr>
          <w:spacing w:val="-7"/>
        </w:rPr>
        <w:t xml:space="preserve"> </w:t>
      </w:r>
      <w:r>
        <w:t>SKŁADANIA</w:t>
      </w:r>
      <w:r>
        <w:rPr>
          <w:spacing w:val="-8"/>
        </w:rPr>
        <w:t xml:space="preserve"> </w:t>
      </w:r>
      <w:r>
        <w:rPr>
          <w:spacing w:val="-2"/>
        </w:rPr>
        <w:t>OFERT</w:t>
      </w:r>
    </w:p>
    <w:p w14:paraId="5EE71B3C" w14:textId="77777777" w:rsidR="00D33075" w:rsidRDefault="003C562D">
      <w:pPr>
        <w:pStyle w:val="Akapitzlist"/>
        <w:numPr>
          <w:ilvl w:val="1"/>
          <w:numId w:val="9"/>
        </w:numPr>
        <w:tabs>
          <w:tab w:val="left" w:pos="567"/>
        </w:tabs>
        <w:spacing w:line="244" w:lineRule="exact"/>
        <w:ind w:left="567" w:hanging="284"/>
        <w:rPr>
          <w:rFonts w:ascii="Calibri Light" w:hAnsi="Calibri Light"/>
          <w:sz w:val="20"/>
        </w:rPr>
      </w:pPr>
      <w:r>
        <w:rPr>
          <w:sz w:val="20"/>
        </w:rPr>
        <w:t>Proponowaną</w:t>
      </w:r>
      <w:r>
        <w:rPr>
          <w:spacing w:val="-8"/>
          <w:sz w:val="20"/>
        </w:rPr>
        <w:t xml:space="preserve"> </w:t>
      </w:r>
      <w:r>
        <w:rPr>
          <w:sz w:val="20"/>
        </w:rPr>
        <w:t>cenę</w:t>
      </w:r>
      <w:r>
        <w:rPr>
          <w:spacing w:val="-10"/>
          <w:sz w:val="20"/>
        </w:rPr>
        <w:t xml:space="preserve"> </w:t>
      </w:r>
      <w:r>
        <w:rPr>
          <w:sz w:val="20"/>
        </w:rPr>
        <w:t>należy</w:t>
      </w:r>
      <w:r>
        <w:rPr>
          <w:spacing w:val="-9"/>
          <w:sz w:val="20"/>
        </w:rPr>
        <w:t xml:space="preserve"> </w:t>
      </w:r>
      <w:r>
        <w:rPr>
          <w:sz w:val="20"/>
        </w:rPr>
        <w:t>przedstawić</w:t>
      </w:r>
      <w:r>
        <w:rPr>
          <w:spacing w:val="-9"/>
          <w:sz w:val="20"/>
        </w:rPr>
        <w:t xml:space="preserve"> </w:t>
      </w:r>
      <w:r>
        <w:rPr>
          <w:sz w:val="20"/>
        </w:rPr>
        <w:t>w</w:t>
      </w:r>
      <w:r>
        <w:rPr>
          <w:spacing w:val="-9"/>
          <w:sz w:val="20"/>
        </w:rPr>
        <w:t xml:space="preserve"> </w:t>
      </w:r>
      <w:r>
        <w:rPr>
          <w:b/>
          <w:sz w:val="20"/>
        </w:rPr>
        <w:t>Formularzu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Ofertowym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(Załącznik</w:t>
      </w:r>
      <w:r>
        <w:rPr>
          <w:b/>
          <w:spacing w:val="-5"/>
          <w:sz w:val="20"/>
        </w:rPr>
        <w:t xml:space="preserve"> 1)</w:t>
      </w:r>
      <w:r>
        <w:rPr>
          <w:spacing w:val="-5"/>
          <w:sz w:val="20"/>
        </w:rPr>
        <w:t>.</w:t>
      </w:r>
    </w:p>
    <w:p w14:paraId="6210DA80" w14:textId="77777777" w:rsidR="00D33075" w:rsidRDefault="003C562D">
      <w:pPr>
        <w:pStyle w:val="Akapitzlist"/>
        <w:numPr>
          <w:ilvl w:val="1"/>
          <w:numId w:val="9"/>
        </w:numPr>
        <w:tabs>
          <w:tab w:val="left" w:pos="567"/>
        </w:tabs>
        <w:spacing w:line="244" w:lineRule="exact"/>
        <w:ind w:left="567" w:hanging="284"/>
        <w:rPr>
          <w:rFonts w:ascii="Calibri Light" w:hAnsi="Calibri Light"/>
          <w:sz w:val="20"/>
        </w:rPr>
      </w:pPr>
      <w:r>
        <w:rPr>
          <w:sz w:val="20"/>
        </w:rPr>
        <w:t>Wartość</w:t>
      </w:r>
      <w:r>
        <w:rPr>
          <w:spacing w:val="3"/>
          <w:sz w:val="20"/>
        </w:rPr>
        <w:t xml:space="preserve"> </w:t>
      </w:r>
      <w:r>
        <w:rPr>
          <w:sz w:val="20"/>
        </w:rPr>
        <w:t>oferty</w:t>
      </w:r>
      <w:r>
        <w:rPr>
          <w:spacing w:val="6"/>
          <w:sz w:val="20"/>
        </w:rPr>
        <w:t xml:space="preserve"> </w:t>
      </w:r>
      <w:r>
        <w:rPr>
          <w:sz w:val="20"/>
        </w:rPr>
        <w:t>musi</w:t>
      </w:r>
      <w:r>
        <w:rPr>
          <w:spacing w:val="1"/>
          <w:sz w:val="20"/>
        </w:rPr>
        <w:t xml:space="preserve"> </w:t>
      </w:r>
      <w:r>
        <w:rPr>
          <w:sz w:val="20"/>
        </w:rPr>
        <w:t>zostać</w:t>
      </w:r>
      <w:r>
        <w:rPr>
          <w:spacing w:val="2"/>
          <w:sz w:val="20"/>
        </w:rPr>
        <w:t xml:space="preserve"> </w:t>
      </w:r>
      <w:r>
        <w:rPr>
          <w:sz w:val="20"/>
        </w:rPr>
        <w:t>przedstawiona</w:t>
      </w:r>
      <w:r>
        <w:rPr>
          <w:spacing w:val="7"/>
          <w:sz w:val="20"/>
        </w:rPr>
        <w:t xml:space="preserve"> </w:t>
      </w:r>
      <w:r>
        <w:rPr>
          <w:sz w:val="20"/>
        </w:rPr>
        <w:t>w</w:t>
      </w:r>
      <w:r>
        <w:rPr>
          <w:spacing w:val="3"/>
          <w:sz w:val="20"/>
        </w:rPr>
        <w:t xml:space="preserve"> </w:t>
      </w:r>
      <w:r>
        <w:rPr>
          <w:sz w:val="20"/>
        </w:rPr>
        <w:t>jednostkach</w:t>
      </w:r>
      <w:r>
        <w:rPr>
          <w:spacing w:val="1"/>
          <w:sz w:val="20"/>
        </w:rPr>
        <w:t xml:space="preserve"> </w:t>
      </w:r>
      <w:r>
        <w:rPr>
          <w:sz w:val="20"/>
        </w:rPr>
        <w:t>pieniężnych</w:t>
      </w:r>
      <w:r>
        <w:rPr>
          <w:spacing w:val="7"/>
          <w:sz w:val="20"/>
        </w:rPr>
        <w:t xml:space="preserve"> </w:t>
      </w:r>
      <w:r>
        <w:rPr>
          <w:sz w:val="20"/>
        </w:rPr>
        <w:t>jako</w:t>
      </w:r>
      <w:r>
        <w:rPr>
          <w:spacing w:val="5"/>
          <w:sz w:val="20"/>
        </w:rPr>
        <w:t xml:space="preserve"> </w:t>
      </w:r>
      <w:r>
        <w:rPr>
          <w:b/>
          <w:sz w:val="20"/>
        </w:rPr>
        <w:t>jednostkowa</w:t>
      </w:r>
      <w:r>
        <w:rPr>
          <w:b/>
          <w:spacing w:val="4"/>
          <w:sz w:val="20"/>
        </w:rPr>
        <w:t xml:space="preserve"> </w:t>
      </w:r>
      <w:r>
        <w:rPr>
          <w:b/>
          <w:sz w:val="20"/>
        </w:rPr>
        <w:t>cena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netto</w:t>
      </w:r>
      <w:r>
        <w:rPr>
          <w:b/>
          <w:spacing w:val="2"/>
          <w:sz w:val="20"/>
        </w:rPr>
        <w:t xml:space="preserve"> </w:t>
      </w:r>
      <w:r>
        <w:rPr>
          <w:b/>
          <w:spacing w:val="-4"/>
          <w:sz w:val="20"/>
        </w:rPr>
        <w:t>oraz</w:t>
      </w:r>
    </w:p>
    <w:p w14:paraId="4733C2AF" w14:textId="074A9A92" w:rsidR="00D33075" w:rsidRDefault="003C562D">
      <w:pPr>
        <w:spacing w:before="1"/>
        <w:ind w:left="568"/>
        <w:rPr>
          <w:sz w:val="20"/>
        </w:rPr>
      </w:pPr>
      <w:r>
        <w:rPr>
          <w:b/>
          <w:sz w:val="20"/>
        </w:rPr>
        <w:t>łączna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cena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netto</w:t>
      </w:r>
      <w:r>
        <w:rPr>
          <w:sz w:val="20"/>
        </w:rPr>
        <w:t>,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5"/>
          <w:sz w:val="20"/>
        </w:rPr>
        <w:t xml:space="preserve"> </w:t>
      </w:r>
      <w:r>
        <w:rPr>
          <w:sz w:val="20"/>
        </w:rPr>
        <w:t>dokładnością</w:t>
      </w:r>
      <w:r>
        <w:rPr>
          <w:spacing w:val="-5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dwóch</w:t>
      </w:r>
      <w:r>
        <w:rPr>
          <w:spacing w:val="-5"/>
          <w:sz w:val="20"/>
        </w:rPr>
        <w:t xml:space="preserve"> </w:t>
      </w:r>
      <w:r>
        <w:rPr>
          <w:sz w:val="20"/>
        </w:rPr>
        <w:t>miejsc</w:t>
      </w:r>
      <w:r>
        <w:rPr>
          <w:spacing w:val="-6"/>
          <w:sz w:val="20"/>
        </w:rPr>
        <w:t xml:space="preserve"> </w:t>
      </w:r>
      <w:r>
        <w:rPr>
          <w:sz w:val="20"/>
        </w:rPr>
        <w:t>po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przecinku.</w:t>
      </w:r>
    </w:p>
    <w:p w14:paraId="40137A0F" w14:textId="77777777" w:rsidR="00D33075" w:rsidRDefault="003C562D">
      <w:pPr>
        <w:pStyle w:val="Akapitzlist"/>
        <w:numPr>
          <w:ilvl w:val="1"/>
          <w:numId w:val="9"/>
        </w:numPr>
        <w:tabs>
          <w:tab w:val="left" w:pos="567"/>
        </w:tabs>
        <w:spacing w:before="1" w:line="243" w:lineRule="exact"/>
        <w:ind w:left="567" w:hanging="284"/>
        <w:rPr>
          <w:rFonts w:ascii="Calibri Light" w:hAnsi="Calibri Light"/>
          <w:sz w:val="20"/>
        </w:rPr>
      </w:pPr>
      <w:r>
        <w:rPr>
          <w:sz w:val="20"/>
        </w:rPr>
        <w:t>Łączna</w:t>
      </w:r>
      <w:r>
        <w:rPr>
          <w:spacing w:val="18"/>
          <w:sz w:val="20"/>
        </w:rPr>
        <w:t xml:space="preserve"> </w:t>
      </w:r>
      <w:r>
        <w:rPr>
          <w:sz w:val="20"/>
        </w:rPr>
        <w:t>cena</w:t>
      </w:r>
      <w:r>
        <w:rPr>
          <w:spacing w:val="18"/>
          <w:sz w:val="20"/>
        </w:rPr>
        <w:t xml:space="preserve"> </w:t>
      </w:r>
      <w:r>
        <w:rPr>
          <w:sz w:val="20"/>
        </w:rPr>
        <w:t>netto</w:t>
      </w:r>
      <w:r>
        <w:rPr>
          <w:spacing w:val="18"/>
          <w:sz w:val="20"/>
        </w:rPr>
        <w:t xml:space="preserve"> </w:t>
      </w:r>
      <w:r>
        <w:rPr>
          <w:sz w:val="20"/>
        </w:rPr>
        <w:t>-</w:t>
      </w:r>
      <w:r>
        <w:rPr>
          <w:spacing w:val="17"/>
          <w:sz w:val="20"/>
        </w:rPr>
        <w:t xml:space="preserve"> </w:t>
      </w:r>
      <w:r>
        <w:rPr>
          <w:sz w:val="20"/>
        </w:rPr>
        <w:t>dla</w:t>
      </w:r>
      <w:r>
        <w:rPr>
          <w:spacing w:val="18"/>
          <w:sz w:val="20"/>
        </w:rPr>
        <w:t xml:space="preserve"> </w:t>
      </w:r>
      <w:r>
        <w:rPr>
          <w:sz w:val="20"/>
        </w:rPr>
        <w:t>każdej</w:t>
      </w:r>
      <w:r>
        <w:rPr>
          <w:spacing w:val="19"/>
          <w:sz w:val="20"/>
        </w:rPr>
        <w:t xml:space="preserve"> </w:t>
      </w:r>
      <w:r>
        <w:rPr>
          <w:sz w:val="20"/>
        </w:rPr>
        <w:t>części</w:t>
      </w:r>
      <w:r>
        <w:rPr>
          <w:spacing w:val="18"/>
          <w:sz w:val="20"/>
        </w:rPr>
        <w:t xml:space="preserve"> </w:t>
      </w:r>
      <w:r>
        <w:rPr>
          <w:sz w:val="20"/>
        </w:rPr>
        <w:t>Przedmiotu</w:t>
      </w:r>
      <w:r>
        <w:rPr>
          <w:spacing w:val="18"/>
          <w:sz w:val="20"/>
        </w:rPr>
        <w:t xml:space="preserve"> </w:t>
      </w:r>
      <w:r>
        <w:rPr>
          <w:sz w:val="20"/>
        </w:rPr>
        <w:t>zamówienia</w:t>
      </w:r>
      <w:r>
        <w:rPr>
          <w:spacing w:val="18"/>
          <w:sz w:val="20"/>
        </w:rPr>
        <w:t xml:space="preserve"> </w:t>
      </w:r>
      <w:r>
        <w:rPr>
          <w:sz w:val="20"/>
        </w:rPr>
        <w:t>stanowi</w:t>
      </w:r>
      <w:r>
        <w:rPr>
          <w:spacing w:val="17"/>
          <w:sz w:val="20"/>
        </w:rPr>
        <w:t xml:space="preserve"> </w:t>
      </w:r>
      <w:r>
        <w:rPr>
          <w:sz w:val="20"/>
        </w:rPr>
        <w:t>kryterium</w:t>
      </w:r>
      <w:r>
        <w:rPr>
          <w:spacing w:val="17"/>
          <w:sz w:val="20"/>
        </w:rPr>
        <w:t xml:space="preserve"> </w:t>
      </w:r>
      <w:r>
        <w:rPr>
          <w:sz w:val="20"/>
        </w:rPr>
        <w:t>oceny</w:t>
      </w:r>
      <w:r>
        <w:rPr>
          <w:spacing w:val="18"/>
          <w:sz w:val="20"/>
        </w:rPr>
        <w:t xml:space="preserve"> </w:t>
      </w:r>
      <w:r>
        <w:rPr>
          <w:sz w:val="20"/>
        </w:rPr>
        <w:t>ofert,</w:t>
      </w:r>
      <w:r>
        <w:rPr>
          <w:spacing w:val="18"/>
          <w:sz w:val="20"/>
        </w:rPr>
        <w:t xml:space="preserve"> </w:t>
      </w:r>
      <w:r>
        <w:rPr>
          <w:sz w:val="20"/>
        </w:rPr>
        <w:t>zgodnie</w:t>
      </w:r>
      <w:r>
        <w:rPr>
          <w:spacing w:val="17"/>
          <w:sz w:val="20"/>
        </w:rPr>
        <w:t xml:space="preserve"> </w:t>
      </w:r>
      <w:r>
        <w:rPr>
          <w:spacing w:val="-10"/>
          <w:sz w:val="20"/>
        </w:rPr>
        <w:t>z</w:t>
      </w:r>
    </w:p>
    <w:p w14:paraId="036A4FD7" w14:textId="77777777" w:rsidR="00D33075" w:rsidRDefault="003C562D">
      <w:pPr>
        <w:pStyle w:val="Tekstpodstawowy"/>
        <w:spacing w:line="243" w:lineRule="exact"/>
        <w:ind w:left="568"/>
      </w:pPr>
      <w:r>
        <w:t>warunkami</w:t>
      </w:r>
      <w:r>
        <w:rPr>
          <w:spacing w:val="-9"/>
        </w:rPr>
        <w:t xml:space="preserve"> </w:t>
      </w:r>
      <w:r>
        <w:t>określonymi</w:t>
      </w:r>
      <w:r>
        <w:rPr>
          <w:spacing w:val="-9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Rozdziale</w:t>
      </w:r>
      <w:r>
        <w:rPr>
          <w:spacing w:val="-9"/>
        </w:rPr>
        <w:t xml:space="preserve"> </w:t>
      </w:r>
      <w:r>
        <w:t>VII</w:t>
      </w:r>
      <w:r>
        <w:rPr>
          <w:spacing w:val="-8"/>
        </w:rPr>
        <w:t xml:space="preserve"> </w:t>
      </w:r>
      <w:r>
        <w:t>niniejszego</w:t>
      </w:r>
      <w:r>
        <w:rPr>
          <w:spacing w:val="-8"/>
        </w:rPr>
        <w:t xml:space="preserve"> </w:t>
      </w:r>
      <w:r>
        <w:rPr>
          <w:spacing w:val="-2"/>
        </w:rPr>
        <w:t>Zapytania.</w:t>
      </w:r>
    </w:p>
    <w:p w14:paraId="4BEA68ED" w14:textId="4CE0B18F" w:rsidR="00D33075" w:rsidRDefault="003C562D">
      <w:pPr>
        <w:pStyle w:val="Akapitzlist"/>
        <w:numPr>
          <w:ilvl w:val="1"/>
          <w:numId w:val="9"/>
        </w:numPr>
        <w:tabs>
          <w:tab w:val="left" w:pos="566"/>
          <w:tab w:val="left" w:pos="568"/>
        </w:tabs>
        <w:ind w:left="568" w:right="421" w:hanging="286"/>
        <w:rPr>
          <w:rFonts w:ascii="Calibri Light" w:hAnsi="Calibri Light"/>
          <w:sz w:val="20"/>
        </w:rPr>
      </w:pPr>
      <w:r>
        <w:rPr>
          <w:sz w:val="20"/>
        </w:rPr>
        <w:t>W</w:t>
      </w:r>
      <w:r>
        <w:rPr>
          <w:spacing w:val="30"/>
          <w:sz w:val="20"/>
        </w:rPr>
        <w:t xml:space="preserve"> </w:t>
      </w:r>
      <w:r>
        <w:rPr>
          <w:sz w:val="20"/>
        </w:rPr>
        <w:t>przypadku</w:t>
      </w:r>
      <w:r>
        <w:rPr>
          <w:spacing w:val="29"/>
          <w:sz w:val="20"/>
        </w:rPr>
        <w:t xml:space="preserve"> </w:t>
      </w:r>
      <w:r>
        <w:rPr>
          <w:sz w:val="20"/>
        </w:rPr>
        <w:t>podania</w:t>
      </w:r>
      <w:r>
        <w:rPr>
          <w:spacing w:val="30"/>
          <w:sz w:val="20"/>
        </w:rPr>
        <w:t xml:space="preserve"> </w:t>
      </w:r>
      <w:r>
        <w:rPr>
          <w:sz w:val="20"/>
        </w:rPr>
        <w:t>jakichkolwiek</w:t>
      </w:r>
      <w:r>
        <w:rPr>
          <w:spacing w:val="31"/>
          <w:sz w:val="20"/>
        </w:rPr>
        <w:t xml:space="preserve"> </w:t>
      </w:r>
      <w:r>
        <w:rPr>
          <w:sz w:val="20"/>
        </w:rPr>
        <w:t>kwot</w:t>
      </w:r>
      <w:r>
        <w:rPr>
          <w:spacing w:val="33"/>
          <w:sz w:val="20"/>
        </w:rPr>
        <w:t xml:space="preserve"> </w:t>
      </w:r>
      <w:r>
        <w:rPr>
          <w:sz w:val="20"/>
        </w:rPr>
        <w:t>w</w:t>
      </w:r>
      <w:r>
        <w:rPr>
          <w:spacing w:val="29"/>
          <w:sz w:val="20"/>
        </w:rPr>
        <w:t xml:space="preserve"> </w:t>
      </w:r>
      <w:r>
        <w:rPr>
          <w:sz w:val="20"/>
        </w:rPr>
        <w:t>walutach</w:t>
      </w:r>
      <w:r>
        <w:rPr>
          <w:spacing w:val="31"/>
          <w:sz w:val="20"/>
        </w:rPr>
        <w:t xml:space="preserve"> </w:t>
      </w:r>
      <w:r>
        <w:rPr>
          <w:sz w:val="20"/>
        </w:rPr>
        <w:t>obcych,</w:t>
      </w:r>
      <w:r>
        <w:rPr>
          <w:spacing w:val="31"/>
          <w:sz w:val="20"/>
        </w:rPr>
        <w:t xml:space="preserve"> </w:t>
      </w:r>
      <w:r>
        <w:rPr>
          <w:sz w:val="20"/>
        </w:rPr>
        <w:t>Zamawiający</w:t>
      </w:r>
      <w:r>
        <w:rPr>
          <w:spacing w:val="31"/>
          <w:sz w:val="20"/>
        </w:rPr>
        <w:t xml:space="preserve"> </w:t>
      </w:r>
      <w:r>
        <w:rPr>
          <w:sz w:val="20"/>
        </w:rPr>
        <w:t>przeliczy</w:t>
      </w:r>
      <w:r>
        <w:rPr>
          <w:spacing w:val="34"/>
          <w:sz w:val="20"/>
        </w:rPr>
        <w:t xml:space="preserve"> </w:t>
      </w:r>
      <w:r>
        <w:rPr>
          <w:sz w:val="20"/>
        </w:rPr>
        <w:t>te</w:t>
      </w:r>
      <w:r>
        <w:rPr>
          <w:spacing w:val="30"/>
          <w:sz w:val="20"/>
        </w:rPr>
        <w:t xml:space="preserve"> </w:t>
      </w:r>
      <w:r>
        <w:rPr>
          <w:sz w:val="20"/>
        </w:rPr>
        <w:t>kwoty</w:t>
      </w:r>
      <w:r>
        <w:rPr>
          <w:spacing w:val="31"/>
          <w:sz w:val="20"/>
        </w:rPr>
        <w:t xml:space="preserve"> </w:t>
      </w:r>
      <w:r>
        <w:rPr>
          <w:sz w:val="20"/>
        </w:rPr>
        <w:t>na</w:t>
      </w:r>
      <w:r>
        <w:rPr>
          <w:spacing w:val="31"/>
          <w:sz w:val="20"/>
        </w:rPr>
        <w:t xml:space="preserve"> </w:t>
      </w:r>
      <w:r>
        <w:rPr>
          <w:sz w:val="20"/>
        </w:rPr>
        <w:t>PLN według średniego kursu Narodowego Banku Polskiego ogłaszanego w d</w:t>
      </w:r>
      <w:r w:rsidRPr="003C562D">
        <w:rPr>
          <w:sz w:val="20"/>
        </w:rPr>
        <w:t xml:space="preserve">niu </w:t>
      </w:r>
      <w:r w:rsidR="00827EF8" w:rsidRPr="00414F8A">
        <w:rPr>
          <w:b/>
          <w:color w:val="000000"/>
          <w:sz w:val="20"/>
        </w:rPr>
        <w:t>0</w:t>
      </w:r>
      <w:r w:rsidR="00E737B4">
        <w:rPr>
          <w:b/>
          <w:color w:val="000000"/>
          <w:sz w:val="20"/>
        </w:rPr>
        <w:t>8</w:t>
      </w:r>
      <w:r w:rsidRPr="00414F8A">
        <w:rPr>
          <w:b/>
          <w:color w:val="000000"/>
          <w:sz w:val="20"/>
        </w:rPr>
        <w:t>.</w:t>
      </w:r>
      <w:r w:rsidR="00B848A8" w:rsidRPr="00414F8A">
        <w:rPr>
          <w:b/>
          <w:color w:val="000000"/>
          <w:sz w:val="20"/>
        </w:rPr>
        <w:t>0</w:t>
      </w:r>
      <w:r w:rsidR="00E50C5C">
        <w:rPr>
          <w:b/>
          <w:color w:val="000000"/>
          <w:sz w:val="20"/>
        </w:rPr>
        <w:t>5</w:t>
      </w:r>
      <w:r w:rsidRPr="00414F8A">
        <w:rPr>
          <w:b/>
          <w:color w:val="000000"/>
          <w:sz w:val="20"/>
        </w:rPr>
        <w:t>.202</w:t>
      </w:r>
      <w:r w:rsidR="00B848A8" w:rsidRPr="00414F8A">
        <w:rPr>
          <w:b/>
          <w:color w:val="000000"/>
          <w:sz w:val="20"/>
        </w:rPr>
        <w:t>6</w:t>
      </w:r>
      <w:r w:rsidR="00414F8A" w:rsidRPr="00414F8A">
        <w:rPr>
          <w:b/>
          <w:color w:val="000000"/>
          <w:spacing w:val="40"/>
          <w:sz w:val="20"/>
        </w:rPr>
        <w:t xml:space="preserve"> r. </w:t>
      </w:r>
    </w:p>
    <w:p w14:paraId="49E8A3AC" w14:textId="77777777" w:rsidR="00D33075" w:rsidRDefault="003C562D">
      <w:pPr>
        <w:pStyle w:val="Akapitzlist"/>
        <w:numPr>
          <w:ilvl w:val="1"/>
          <w:numId w:val="9"/>
        </w:numPr>
        <w:tabs>
          <w:tab w:val="left" w:pos="566"/>
          <w:tab w:val="left" w:pos="568"/>
        </w:tabs>
        <w:spacing w:before="2"/>
        <w:ind w:left="568" w:right="426" w:hanging="286"/>
        <w:rPr>
          <w:rFonts w:ascii="Calibri Light" w:hAnsi="Calibri Light"/>
          <w:sz w:val="20"/>
        </w:rPr>
      </w:pPr>
      <w:r>
        <w:rPr>
          <w:sz w:val="20"/>
        </w:rPr>
        <w:t>Podając</w:t>
      </w:r>
      <w:r>
        <w:rPr>
          <w:spacing w:val="40"/>
          <w:sz w:val="20"/>
        </w:rPr>
        <w:t xml:space="preserve"> </w:t>
      </w:r>
      <w:r>
        <w:rPr>
          <w:sz w:val="20"/>
        </w:rPr>
        <w:t>ceny</w:t>
      </w:r>
      <w:r>
        <w:rPr>
          <w:spacing w:val="40"/>
          <w:sz w:val="20"/>
        </w:rPr>
        <w:t xml:space="preserve"> </w:t>
      </w:r>
      <w:r>
        <w:rPr>
          <w:sz w:val="20"/>
        </w:rPr>
        <w:t>należy</w:t>
      </w:r>
      <w:r>
        <w:rPr>
          <w:spacing w:val="40"/>
          <w:sz w:val="20"/>
        </w:rPr>
        <w:t xml:space="preserve"> </w:t>
      </w:r>
      <w:r>
        <w:rPr>
          <w:sz w:val="20"/>
        </w:rPr>
        <w:t>uwzględnić</w:t>
      </w:r>
      <w:r>
        <w:rPr>
          <w:spacing w:val="40"/>
          <w:sz w:val="20"/>
        </w:rPr>
        <w:t xml:space="preserve"> </w:t>
      </w:r>
      <w:r>
        <w:rPr>
          <w:sz w:val="20"/>
        </w:rPr>
        <w:t>wszystkie</w:t>
      </w:r>
      <w:r>
        <w:rPr>
          <w:spacing w:val="40"/>
          <w:sz w:val="20"/>
        </w:rPr>
        <w:t xml:space="preserve"> </w:t>
      </w:r>
      <w:r>
        <w:rPr>
          <w:sz w:val="20"/>
        </w:rPr>
        <w:t>elementy</w:t>
      </w:r>
      <w:r>
        <w:rPr>
          <w:spacing w:val="40"/>
          <w:sz w:val="20"/>
        </w:rPr>
        <w:t xml:space="preserve"> </w:t>
      </w:r>
      <w:r>
        <w:rPr>
          <w:sz w:val="20"/>
        </w:rPr>
        <w:t>związane</w:t>
      </w:r>
      <w:r>
        <w:rPr>
          <w:spacing w:val="40"/>
          <w:sz w:val="20"/>
        </w:rPr>
        <w:t xml:space="preserve"> </w:t>
      </w:r>
      <w:r>
        <w:rPr>
          <w:sz w:val="20"/>
        </w:rPr>
        <w:t>z</w:t>
      </w:r>
      <w:r>
        <w:rPr>
          <w:spacing w:val="40"/>
          <w:sz w:val="20"/>
        </w:rPr>
        <w:t xml:space="preserve"> </w:t>
      </w:r>
      <w:r>
        <w:rPr>
          <w:sz w:val="20"/>
        </w:rPr>
        <w:t>prawidłową</w:t>
      </w:r>
      <w:r>
        <w:rPr>
          <w:spacing w:val="40"/>
          <w:sz w:val="20"/>
        </w:rPr>
        <w:t xml:space="preserve"> </w:t>
      </w:r>
      <w:r>
        <w:rPr>
          <w:sz w:val="20"/>
        </w:rPr>
        <w:t>i</w:t>
      </w:r>
      <w:r>
        <w:rPr>
          <w:spacing w:val="40"/>
          <w:sz w:val="20"/>
        </w:rPr>
        <w:t xml:space="preserve"> </w:t>
      </w:r>
      <w:r>
        <w:rPr>
          <w:sz w:val="20"/>
        </w:rPr>
        <w:t>terminową</w:t>
      </w:r>
      <w:r>
        <w:rPr>
          <w:spacing w:val="40"/>
          <w:sz w:val="20"/>
        </w:rPr>
        <w:t xml:space="preserve"> </w:t>
      </w:r>
      <w:r>
        <w:rPr>
          <w:sz w:val="20"/>
        </w:rPr>
        <w:t>realizacją</w:t>
      </w:r>
      <w:r>
        <w:rPr>
          <w:spacing w:val="40"/>
          <w:sz w:val="20"/>
        </w:rPr>
        <w:t xml:space="preserve"> </w:t>
      </w:r>
      <w:r>
        <w:rPr>
          <w:sz w:val="20"/>
        </w:rPr>
        <w:t>przedmiotu zamówienia i innych czynności niezbędnych do oddania przedmiotu zamówienia.</w:t>
      </w:r>
    </w:p>
    <w:p w14:paraId="0D1A3D6A" w14:textId="77777777" w:rsidR="00D33075" w:rsidRDefault="003C562D">
      <w:pPr>
        <w:pStyle w:val="Akapitzlist"/>
        <w:numPr>
          <w:ilvl w:val="1"/>
          <w:numId w:val="9"/>
        </w:numPr>
        <w:tabs>
          <w:tab w:val="left" w:pos="567"/>
        </w:tabs>
        <w:spacing w:line="243" w:lineRule="exact"/>
        <w:ind w:left="567" w:hanging="284"/>
        <w:rPr>
          <w:rFonts w:ascii="Calibri Light" w:hAnsi="Calibri Light"/>
          <w:sz w:val="20"/>
        </w:rPr>
      </w:pPr>
      <w:r>
        <w:rPr>
          <w:sz w:val="20"/>
        </w:rPr>
        <w:t>Wartość</w:t>
      </w:r>
      <w:r>
        <w:rPr>
          <w:spacing w:val="22"/>
          <w:sz w:val="20"/>
        </w:rPr>
        <w:t xml:space="preserve"> </w:t>
      </w:r>
      <w:r>
        <w:rPr>
          <w:sz w:val="20"/>
        </w:rPr>
        <w:t>oferty</w:t>
      </w:r>
      <w:r>
        <w:rPr>
          <w:spacing w:val="24"/>
          <w:sz w:val="20"/>
        </w:rPr>
        <w:t xml:space="preserve"> </w:t>
      </w:r>
      <w:r>
        <w:rPr>
          <w:sz w:val="20"/>
        </w:rPr>
        <w:t>będzie</w:t>
      </w:r>
      <w:r>
        <w:rPr>
          <w:spacing w:val="22"/>
          <w:sz w:val="20"/>
        </w:rPr>
        <w:t xml:space="preserve"> </w:t>
      </w:r>
      <w:r>
        <w:rPr>
          <w:sz w:val="20"/>
        </w:rPr>
        <w:t>obowiązywała</w:t>
      </w:r>
      <w:r>
        <w:rPr>
          <w:spacing w:val="24"/>
          <w:sz w:val="20"/>
        </w:rPr>
        <w:t xml:space="preserve"> </w:t>
      </w:r>
      <w:r>
        <w:rPr>
          <w:sz w:val="20"/>
        </w:rPr>
        <w:t>przez</w:t>
      </w:r>
      <w:r>
        <w:rPr>
          <w:spacing w:val="23"/>
          <w:sz w:val="20"/>
        </w:rPr>
        <w:t xml:space="preserve"> </w:t>
      </w:r>
      <w:r>
        <w:rPr>
          <w:sz w:val="20"/>
        </w:rPr>
        <w:t>cały</w:t>
      </w:r>
      <w:r>
        <w:rPr>
          <w:spacing w:val="21"/>
          <w:sz w:val="20"/>
        </w:rPr>
        <w:t xml:space="preserve"> </w:t>
      </w:r>
      <w:r>
        <w:rPr>
          <w:sz w:val="20"/>
        </w:rPr>
        <w:t>okres</w:t>
      </w:r>
      <w:r>
        <w:rPr>
          <w:spacing w:val="24"/>
          <w:sz w:val="20"/>
        </w:rPr>
        <w:t xml:space="preserve"> </w:t>
      </w:r>
      <w:r>
        <w:rPr>
          <w:sz w:val="20"/>
        </w:rPr>
        <w:t>związania</w:t>
      </w:r>
      <w:r>
        <w:rPr>
          <w:spacing w:val="23"/>
          <w:sz w:val="20"/>
        </w:rPr>
        <w:t xml:space="preserve"> </w:t>
      </w:r>
      <w:r>
        <w:rPr>
          <w:sz w:val="20"/>
        </w:rPr>
        <w:t>ofertą</w:t>
      </w:r>
      <w:r>
        <w:rPr>
          <w:spacing w:val="23"/>
          <w:sz w:val="20"/>
        </w:rPr>
        <w:t xml:space="preserve"> </w:t>
      </w:r>
      <w:r>
        <w:rPr>
          <w:sz w:val="20"/>
        </w:rPr>
        <w:t>i</w:t>
      </w:r>
      <w:r>
        <w:rPr>
          <w:spacing w:val="23"/>
          <w:sz w:val="20"/>
        </w:rPr>
        <w:t xml:space="preserve"> </w:t>
      </w:r>
      <w:r>
        <w:rPr>
          <w:sz w:val="20"/>
        </w:rPr>
        <w:t>będzie</w:t>
      </w:r>
      <w:r>
        <w:rPr>
          <w:spacing w:val="22"/>
          <w:sz w:val="20"/>
        </w:rPr>
        <w:t xml:space="preserve"> </w:t>
      </w:r>
      <w:r>
        <w:rPr>
          <w:sz w:val="20"/>
        </w:rPr>
        <w:t>wiążąca</w:t>
      </w:r>
      <w:r>
        <w:rPr>
          <w:spacing w:val="23"/>
          <w:sz w:val="20"/>
        </w:rPr>
        <w:t xml:space="preserve"> </w:t>
      </w:r>
      <w:r>
        <w:rPr>
          <w:sz w:val="20"/>
        </w:rPr>
        <w:t>dla</w:t>
      </w:r>
      <w:r>
        <w:rPr>
          <w:spacing w:val="23"/>
          <w:sz w:val="20"/>
        </w:rPr>
        <w:t xml:space="preserve"> </w:t>
      </w:r>
      <w:r>
        <w:rPr>
          <w:spacing w:val="-2"/>
          <w:sz w:val="20"/>
        </w:rPr>
        <w:t>zawieranej</w:t>
      </w:r>
    </w:p>
    <w:p w14:paraId="281A5646" w14:textId="77777777" w:rsidR="00D33075" w:rsidRDefault="003C562D">
      <w:pPr>
        <w:pStyle w:val="Tekstpodstawowy"/>
        <w:ind w:left="568"/>
      </w:pPr>
      <w:r>
        <w:rPr>
          <w:spacing w:val="-2"/>
        </w:rPr>
        <w:t>umowy.</w:t>
      </w:r>
    </w:p>
    <w:p w14:paraId="27357532" w14:textId="77777777" w:rsidR="00D33075" w:rsidRDefault="00D33075">
      <w:pPr>
        <w:pStyle w:val="Tekstpodstawowy"/>
        <w:spacing w:before="59"/>
      </w:pPr>
    </w:p>
    <w:p w14:paraId="03FB8BB5" w14:textId="77777777" w:rsidR="00D33075" w:rsidRDefault="003C562D">
      <w:pPr>
        <w:pStyle w:val="Nagwek1"/>
        <w:numPr>
          <w:ilvl w:val="0"/>
          <w:numId w:val="9"/>
        </w:numPr>
        <w:tabs>
          <w:tab w:val="left" w:pos="406"/>
        </w:tabs>
        <w:ind w:left="406" w:hanging="265"/>
      </w:pPr>
      <w:r>
        <w:t>MIEJSCE</w:t>
      </w:r>
      <w:r>
        <w:rPr>
          <w:spacing w:val="-7"/>
        </w:rPr>
        <w:t xml:space="preserve"> </w:t>
      </w:r>
      <w:r>
        <w:t>ORAZ</w:t>
      </w:r>
      <w:r>
        <w:rPr>
          <w:spacing w:val="-8"/>
        </w:rPr>
        <w:t xml:space="preserve"> </w:t>
      </w:r>
      <w:r>
        <w:t>TERMIN</w:t>
      </w:r>
      <w:r>
        <w:rPr>
          <w:spacing w:val="-7"/>
        </w:rPr>
        <w:t xml:space="preserve"> </w:t>
      </w:r>
      <w:r>
        <w:t>SKŁADANIA</w:t>
      </w:r>
      <w:r>
        <w:rPr>
          <w:spacing w:val="-9"/>
        </w:rPr>
        <w:t xml:space="preserve"> </w:t>
      </w:r>
      <w:r>
        <w:rPr>
          <w:spacing w:val="-2"/>
        </w:rPr>
        <w:t>OFERT</w:t>
      </w:r>
    </w:p>
    <w:p w14:paraId="3AC5E273" w14:textId="5C073221" w:rsidR="00D33075" w:rsidRDefault="340F9500" w:rsidP="00827EF8">
      <w:pPr>
        <w:pStyle w:val="Akapitzlist"/>
        <w:numPr>
          <w:ilvl w:val="1"/>
          <w:numId w:val="9"/>
        </w:numPr>
        <w:tabs>
          <w:tab w:val="left" w:pos="567"/>
        </w:tabs>
        <w:spacing w:before="1"/>
        <w:ind w:left="567" w:hanging="284"/>
        <w:jc w:val="both"/>
        <w:rPr>
          <w:rFonts w:ascii="Calibri Light" w:hAnsi="Calibri Light"/>
          <w:sz w:val="20"/>
          <w:szCs w:val="20"/>
        </w:rPr>
      </w:pPr>
      <w:r w:rsidRPr="340F9500">
        <w:rPr>
          <w:sz w:val="20"/>
          <w:szCs w:val="20"/>
        </w:rPr>
        <w:t>Ofertę</w:t>
      </w:r>
      <w:r w:rsidRPr="340F9500">
        <w:rPr>
          <w:spacing w:val="44"/>
          <w:sz w:val="20"/>
          <w:szCs w:val="20"/>
        </w:rPr>
        <w:t xml:space="preserve"> </w:t>
      </w:r>
      <w:r w:rsidRPr="340F9500">
        <w:rPr>
          <w:sz w:val="20"/>
          <w:szCs w:val="20"/>
        </w:rPr>
        <w:t>wraz</w:t>
      </w:r>
      <w:r w:rsidRPr="340F9500">
        <w:rPr>
          <w:spacing w:val="45"/>
          <w:sz w:val="20"/>
          <w:szCs w:val="20"/>
        </w:rPr>
        <w:t xml:space="preserve"> </w:t>
      </w:r>
      <w:r w:rsidRPr="340F9500">
        <w:rPr>
          <w:sz w:val="20"/>
          <w:szCs w:val="20"/>
        </w:rPr>
        <w:t>z</w:t>
      </w:r>
      <w:r w:rsidRPr="340F9500">
        <w:rPr>
          <w:spacing w:val="45"/>
          <w:sz w:val="20"/>
          <w:szCs w:val="20"/>
        </w:rPr>
        <w:t xml:space="preserve"> </w:t>
      </w:r>
      <w:r w:rsidRPr="340F9500">
        <w:rPr>
          <w:sz w:val="20"/>
          <w:szCs w:val="20"/>
        </w:rPr>
        <w:t>załącznikami</w:t>
      </w:r>
      <w:r w:rsidRPr="340F9500">
        <w:rPr>
          <w:spacing w:val="47"/>
          <w:sz w:val="20"/>
          <w:szCs w:val="20"/>
        </w:rPr>
        <w:t xml:space="preserve"> </w:t>
      </w:r>
      <w:r w:rsidRPr="340F9500">
        <w:rPr>
          <w:sz w:val="20"/>
          <w:szCs w:val="20"/>
        </w:rPr>
        <w:t>należy</w:t>
      </w:r>
      <w:r w:rsidRPr="340F9500">
        <w:rPr>
          <w:spacing w:val="46"/>
          <w:sz w:val="20"/>
          <w:szCs w:val="20"/>
        </w:rPr>
        <w:t xml:space="preserve"> </w:t>
      </w:r>
      <w:r w:rsidRPr="340F9500">
        <w:rPr>
          <w:sz w:val="20"/>
          <w:szCs w:val="20"/>
        </w:rPr>
        <w:t>złożyć</w:t>
      </w:r>
      <w:r w:rsidRPr="340F9500">
        <w:rPr>
          <w:spacing w:val="45"/>
          <w:sz w:val="20"/>
          <w:szCs w:val="20"/>
        </w:rPr>
        <w:t xml:space="preserve"> </w:t>
      </w:r>
      <w:r w:rsidRPr="340F9500">
        <w:rPr>
          <w:sz w:val="20"/>
          <w:szCs w:val="20"/>
        </w:rPr>
        <w:t>w</w:t>
      </w:r>
      <w:r w:rsidRPr="340F9500">
        <w:rPr>
          <w:spacing w:val="45"/>
          <w:sz w:val="20"/>
          <w:szCs w:val="20"/>
        </w:rPr>
        <w:t xml:space="preserve"> </w:t>
      </w:r>
      <w:r w:rsidRPr="340F9500">
        <w:rPr>
          <w:sz w:val="20"/>
          <w:szCs w:val="20"/>
        </w:rPr>
        <w:t>terminie</w:t>
      </w:r>
      <w:r w:rsidRPr="340F9500">
        <w:rPr>
          <w:spacing w:val="46"/>
          <w:sz w:val="20"/>
          <w:szCs w:val="20"/>
        </w:rPr>
        <w:t xml:space="preserve"> </w:t>
      </w:r>
      <w:r w:rsidRPr="003C562D">
        <w:rPr>
          <w:b/>
          <w:bCs/>
          <w:sz w:val="20"/>
          <w:szCs w:val="20"/>
        </w:rPr>
        <w:t>do</w:t>
      </w:r>
      <w:r w:rsidRPr="003C562D">
        <w:rPr>
          <w:b/>
          <w:bCs/>
          <w:spacing w:val="46"/>
          <w:sz w:val="20"/>
          <w:szCs w:val="20"/>
        </w:rPr>
        <w:t xml:space="preserve"> </w:t>
      </w:r>
      <w:r w:rsidRPr="003C562D">
        <w:rPr>
          <w:b/>
          <w:bCs/>
          <w:sz w:val="20"/>
          <w:szCs w:val="20"/>
        </w:rPr>
        <w:t>dnia</w:t>
      </w:r>
      <w:r w:rsidRPr="003C562D">
        <w:rPr>
          <w:b/>
          <w:bCs/>
          <w:spacing w:val="46"/>
          <w:sz w:val="20"/>
          <w:szCs w:val="20"/>
        </w:rPr>
        <w:t xml:space="preserve"> </w:t>
      </w:r>
      <w:r w:rsidR="00827EF8" w:rsidRPr="00414F8A">
        <w:rPr>
          <w:b/>
          <w:bCs/>
          <w:sz w:val="20"/>
          <w:szCs w:val="20"/>
        </w:rPr>
        <w:t>0</w:t>
      </w:r>
      <w:r w:rsidR="00E737B4">
        <w:rPr>
          <w:b/>
          <w:bCs/>
          <w:sz w:val="20"/>
          <w:szCs w:val="20"/>
        </w:rPr>
        <w:t>8</w:t>
      </w:r>
      <w:r w:rsidRPr="00414F8A">
        <w:rPr>
          <w:b/>
          <w:bCs/>
          <w:sz w:val="20"/>
          <w:szCs w:val="20"/>
        </w:rPr>
        <w:t>.0</w:t>
      </w:r>
      <w:r w:rsidR="00E50C5C">
        <w:rPr>
          <w:b/>
          <w:bCs/>
          <w:sz w:val="20"/>
          <w:szCs w:val="20"/>
        </w:rPr>
        <w:t>5</w:t>
      </w:r>
      <w:r w:rsidRPr="00414F8A">
        <w:rPr>
          <w:b/>
          <w:bCs/>
          <w:sz w:val="20"/>
          <w:szCs w:val="20"/>
        </w:rPr>
        <w:t>.202</w:t>
      </w:r>
      <w:r w:rsidR="00B848A8" w:rsidRPr="00414F8A">
        <w:rPr>
          <w:b/>
          <w:bCs/>
          <w:sz w:val="20"/>
          <w:szCs w:val="20"/>
        </w:rPr>
        <w:t>6 r.</w:t>
      </w:r>
      <w:r w:rsidR="00B94FC5">
        <w:rPr>
          <w:b/>
          <w:bCs/>
          <w:spacing w:val="47"/>
          <w:sz w:val="20"/>
          <w:szCs w:val="20"/>
        </w:rPr>
        <w:t xml:space="preserve"> </w:t>
      </w:r>
      <w:r w:rsidR="00414F8A" w:rsidRPr="00414F8A">
        <w:rPr>
          <w:b/>
          <w:bCs/>
          <w:spacing w:val="47"/>
          <w:sz w:val="20"/>
          <w:szCs w:val="20"/>
        </w:rPr>
        <w:t>godz:</w:t>
      </w:r>
      <w:r w:rsidR="00E737B4">
        <w:rPr>
          <w:b/>
          <w:bCs/>
          <w:spacing w:val="47"/>
          <w:sz w:val="20"/>
          <w:szCs w:val="20"/>
        </w:rPr>
        <w:t>11</w:t>
      </w:r>
      <w:r w:rsidR="00414F8A" w:rsidRPr="00414F8A">
        <w:rPr>
          <w:b/>
          <w:bCs/>
          <w:spacing w:val="47"/>
          <w:sz w:val="20"/>
          <w:szCs w:val="20"/>
        </w:rPr>
        <w:t>:00</w:t>
      </w:r>
      <w:r w:rsidRPr="340F9500">
        <w:rPr>
          <w:sz w:val="20"/>
          <w:szCs w:val="20"/>
        </w:rPr>
        <w:t>w</w:t>
      </w:r>
      <w:r w:rsidRPr="340F9500">
        <w:rPr>
          <w:spacing w:val="45"/>
          <w:sz w:val="20"/>
          <w:szCs w:val="20"/>
        </w:rPr>
        <w:t xml:space="preserve"> </w:t>
      </w:r>
      <w:r w:rsidRPr="340F9500">
        <w:rPr>
          <w:spacing w:val="-2"/>
          <w:sz w:val="20"/>
          <w:szCs w:val="20"/>
        </w:rPr>
        <w:t>Bazie</w:t>
      </w:r>
    </w:p>
    <w:p w14:paraId="28F296CA" w14:textId="77777777" w:rsidR="00D33075" w:rsidRDefault="003C562D" w:rsidP="00827EF8">
      <w:pPr>
        <w:pStyle w:val="Tekstpodstawowy"/>
        <w:spacing w:line="243" w:lineRule="exact"/>
        <w:ind w:left="568"/>
        <w:jc w:val="both"/>
      </w:pPr>
      <w:r>
        <w:rPr>
          <w:spacing w:val="-2"/>
        </w:rPr>
        <w:t>konkurencyjności.</w:t>
      </w:r>
    </w:p>
    <w:p w14:paraId="47EEFF0E" w14:textId="77777777" w:rsidR="00D33075" w:rsidRDefault="003C562D" w:rsidP="00827EF8">
      <w:pPr>
        <w:pStyle w:val="Akapitzlist"/>
        <w:numPr>
          <w:ilvl w:val="1"/>
          <w:numId w:val="9"/>
        </w:numPr>
        <w:tabs>
          <w:tab w:val="left" w:pos="567"/>
        </w:tabs>
        <w:spacing w:line="243" w:lineRule="exact"/>
        <w:ind w:left="567" w:hanging="284"/>
        <w:jc w:val="both"/>
        <w:rPr>
          <w:rFonts w:ascii="Calibri Light" w:hAnsi="Calibri Light"/>
          <w:sz w:val="20"/>
        </w:rPr>
      </w:pPr>
      <w:r>
        <w:rPr>
          <w:sz w:val="20"/>
        </w:rPr>
        <w:t>Oferty</w:t>
      </w:r>
      <w:r>
        <w:rPr>
          <w:spacing w:val="-5"/>
          <w:sz w:val="20"/>
        </w:rPr>
        <w:t xml:space="preserve"> </w:t>
      </w:r>
      <w:r>
        <w:rPr>
          <w:sz w:val="20"/>
        </w:rPr>
        <w:t>złożone</w:t>
      </w:r>
      <w:r>
        <w:rPr>
          <w:spacing w:val="-7"/>
          <w:sz w:val="20"/>
        </w:rPr>
        <w:t xml:space="preserve"> </w:t>
      </w:r>
      <w:r>
        <w:rPr>
          <w:sz w:val="20"/>
        </w:rPr>
        <w:t>po</w:t>
      </w:r>
      <w:r>
        <w:rPr>
          <w:spacing w:val="-6"/>
          <w:sz w:val="20"/>
        </w:rPr>
        <w:t xml:space="preserve"> </w:t>
      </w:r>
      <w:r>
        <w:rPr>
          <w:sz w:val="20"/>
        </w:rPr>
        <w:t>terminie</w:t>
      </w:r>
      <w:r>
        <w:rPr>
          <w:spacing w:val="-5"/>
          <w:sz w:val="20"/>
        </w:rPr>
        <w:t xml:space="preserve"> </w:t>
      </w:r>
      <w:r>
        <w:rPr>
          <w:sz w:val="20"/>
        </w:rPr>
        <w:t>lub</w:t>
      </w:r>
      <w:r>
        <w:rPr>
          <w:spacing w:val="-6"/>
          <w:sz w:val="20"/>
        </w:rPr>
        <w:t xml:space="preserve"> </w:t>
      </w:r>
      <w:r>
        <w:rPr>
          <w:sz w:val="20"/>
        </w:rPr>
        <w:t>poza</w:t>
      </w:r>
      <w:r>
        <w:rPr>
          <w:spacing w:val="-5"/>
          <w:sz w:val="20"/>
        </w:rPr>
        <w:t xml:space="preserve"> </w:t>
      </w:r>
      <w:r>
        <w:rPr>
          <w:sz w:val="20"/>
        </w:rPr>
        <w:t>ustalonym</w:t>
      </w:r>
      <w:r>
        <w:rPr>
          <w:spacing w:val="-5"/>
          <w:sz w:val="20"/>
        </w:rPr>
        <w:t xml:space="preserve"> </w:t>
      </w:r>
      <w:r>
        <w:rPr>
          <w:sz w:val="20"/>
        </w:rPr>
        <w:t>sposobem</w:t>
      </w:r>
      <w:r>
        <w:rPr>
          <w:spacing w:val="-6"/>
          <w:sz w:val="20"/>
        </w:rPr>
        <w:t xml:space="preserve"> </w:t>
      </w:r>
      <w:r>
        <w:rPr>
          <w:sz w:val="20"/>
        </w:rPr>
        <w:t>składania</w:t>
      </w:r>
      <w:r>
        <w:rPr>
          <w:spacing w:val="-6"/>
          <w:sz w:val="20"/>
        </w:rPr>
        <w:t xml:space="preserve"> </w:t>
      </w:r>
      <w:r>
        <w:rPr>
          <w:sz w:val="20"/>
        </w:rPr>
        <w:t>ofert</w:t>
      </w:r>
      <w:r>
        <w:rPr>
          <w:spacing w:val="-4"/>
          <w:sz w:val="20"/>
        </w:rPr>
        <w:t xml:space="preserve"> </w:t>
      </w:r>
      <w:r>
        <w:rPr>
          <w:sz w:val="20"/>
        </w:rPr>
        <w:t>nie</w:t>
      </w:r>
      <w:r>
        <w:rPr>
          <w:spacing w:val="-8"/>
          <w:sz w:val="20"/>
        </w:rPr>
        <w:t xml:space="preserve"> </w:t>
      </w:r>
      <w:r>
        <w:rPr>
          <w:sz w:val="20"/>
        </w:rPr>
        <w:t>będą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rozpatrywane.</w:t>
      </w:r>
    </w:p>
    <w:p w14:paraId="1EDF17A2" w14:textId="4DB472A6" w:rsidR="00D33075" w:rsidRDefault="003C562D" w:rsidP="00827EF8">
      <w:pPr>
        <w:pStyle w:val="Akapitzlist"/>
        <w:numPr>
          <w:ilvl w:val="1"/>
          <w:numId w:val="9"/>
        </w:numPr>
        <w:tabs>
          <w:tab w:val="left" w:pos="566"/>
          <w:tab w:val="left" w:pos="568"/>
        </w:tabs>
        <w:spacing w:before="1"/>
        <w:ind w:left="568" w:right="426" w:hanging="286"/>
        <w:jc w:val="both"/>
        <w:rPr>
          <w:rFonts w:ascii="Calibri Light" w:hAnsi="Calibri Light"/>
          <w:sz w:val="20"/>
        </w:rPr>
      </w:pPr>
      <w:r>
        <w:rPr>
          <w:sz w:val="20"/>
        </w:rPr>
        <w:t xml:space="preserve">Oferta musi być ważna minimum </w:t>
      </w:r>
      <w:r w:rsidR="00B848A8" w:rsidRPr="003C562D">
        <w:rPr>
          <w:sz w:val="20"/>
        </w:rPr>
        <w:t>60</w:t>
      </w:r>
      <w:r w:rsidRPr="003C562D">
        <w:rPr>
          <w:sz w:val="20"/>
        </w:rPr>
        <w:t xml:space="preserve"> dni. W razie niepodania terminu związania ofertą lub terminu krótszego, Zamawiający wezwie Oferenta</w:t>
      </w:r>
      <w:r>
        <w:rPr>
          <w:sz w:val="20"/>
        </w:rPr>
        <w:t xml:space="preserve"> do uzupełnienia lub wydłużenia terminu ważności oferty. W przypadku </w:t>
      </w:r>
      <w:proofErr w:type="gramStart"/>
      <w:r>
        <w:rPr>
          <w:sz w:val="20"/>
        </w:rPr>
        <w:t>nie dokonania</w:t>
      </w:r>
      <w:proofErr w:type="gramEnd"/>
      <w:r>
        <w:rPr>
          <w:sz w:val="20"/>
        </w:rPr>
        <w:t xml:space="preserve"> przez Oferenta wskazanych czynności w wyznaczonym terminie, oferta zostanie odrzucona jako niezgodna z treścią zapytania ofertowego.</w:t>
      </w:r>
    </w:p>
    <w:p w14:paraId="1ECE427E" w14:textId="77777777" w:rsidR="00D33075" w:rsidRDefault="003C562D" w:rsidP="00827EF8">
      <w:pPr>
        <w:pStyle w:val="Akapitzlist"/>
        <w:numPr>
          <w:ilvl w:val="1"/>
          <w:numId w:val="9"/>
        </w:numPr>
        <w:tabs>
          <w:tab w:val="left" w:pos="566"/>
          <w:tab w:val="left" w:pos="568"/>
        </w:tabs>
        <w:spacing w:before="1"/>
        <w:ind w:left="568" w:right="430" w:hanging="286"/>
        <w:jc w:val="both"/>
        <w:rPr>
          <w:rFonts w:ascii="Calibri Light" w:hAnsi="Calibri Light"/>
          <w:sz w:val="20"/>
        </w:rPr>
      </w:pPr>
      <w:r>
        <w:rPr>
          <w:sz w:val="20"/>
        </w:rPr>
        <w:t>Zamawiający informuje, że dopuszcza możliwość wydłużenia terminu związania ofertą po uprzednim wyrażeniu zgody Oferenta.</w:t>
      </w:r>
    </w:p>
    <w:p w14:paraId="7E7DC15B" w14:textId="7BD11DCF" w:rsidR="00D33075" w:rsidRDefault="003C562D">
      <w:pPr>
        <w:pStyle w:val="Akapitzlist"/>
        <w:numPr>
          <w:ilvl w:val="1"/>
          <w:numId w:val="9"/>
        </w:numPr>
        <w:tabs>
          <w:tab w:val="left" w:pos="566"/>
          <w:tab w:val="left" w:pos="568"/>
        </w:tabs>
        <w:ind w:left="568" w:right="421" w:hanging="286"/>
        <w:jc w:val="both"/>
        <w:rPr>
          <w:rFonts w:ascii="Calibri Light" w:hAnsi="Calibri Light"/>
          <w:sz w:val="20"/>
        </w:rPr>
      </w:pPr>
      <w:r>
        <w:rPr>
          <w:sz w:val="20"/>
        </w:rPr>
        <w:t xml:space="preserve">Przed upływem terminu składania ofert, Oferent może wprowadzić </w:t>
      </w:r>
      <w:r>
        <w:rPr>
          <w:b/>
          <w:sz w:val="20"/>
        </w:rPr>
        <w:t xml:space="preserve">zmiany </w:t>
      </w:r>
      <w:r>
        <w:rPr>
          <w:sz w:val="20"/>
        </w:rPr>
        <w:t xml:space="preserve">do złożonej oferty lub ją </w:t>
      </w:r>
      <w:r>
        <w:rPr>
          <w:b/>
          <w:sz w:val="20"/>
        </w:rPr>
        <w:t>wycofać</w:t>
      </w:r>
      <w:r>
        <w:rPr>
          <w:sz w:val="20"/>
        </w:rPr>
        <w:t>.</w:t>
      </w:r>
      <w:r>
        <w:rPr>
          <w:spacing w:val="-6"/>
          <w:sz w:val="20"/>
        </w:rPr>
        <w:t xml:space="preserve"> </w:t>
      </w:r>
      <w:r>
        <w:rPr>
          <w:sz w:val="20"/>
        </w:rPr>
        <w:t>Zmiany</w:t>
      </w:r>
      <w:r>
        <w:rPr>
          <w:spacing w:val="-6"/>
          <w:sz w:val="20"/>
        </w:rPr>
        <w:t xml:space="preserve"> </w:t>
      </w:r>
      <w:r>
        <w:rPr>
          <w:sz w:val="20"/>
        </w:rPr>
        <w:t>w</w:t>
      </w:r>
      <w:r>
        <w:rPr>
          <w:spacing w:val="-6"/>
          <w:sz w:val="20"/>
        </w:rPr>
        <w:t xml:space="preserve"> </w:t>
      </w:r>
      <w:r>
        <w:rPr>
          <w:sz w:val="20"/>
        </w:rPr>
        <w:t>ofercie</w:t>
      </w:r>
      <w:r>
        <w:rPr>
          <w:spacing w:val="-6"/>
          <w:sz w:val="20"/>
        </w:rPr>
        <w:t xml:space="preserve"> </w:t>
      </w:r>
      <w:r>
        <w:rPr>
          <w:sz w:val="20"/>
        </w:rPr>
        <w:t>lub</w:t>
      </w:r>
      <w:r>
        <w:rPr>
          <w:spacing w:val="-6"/>
          <w:sz w:val="20"/>
        </w:rPr>
        <w:t xml:space="preserve"> </w:t>
      </w:r>
      <w:r>
        <w:rPr>
          <w:sz w:val="20"/>
        </w:rPr>
        <w:t>jej</w:t>
      </w:r>
      <w:r>
        <w:rPr>
          <w:spacing w:val="-6"/>
          <w:sz w:val="20"/>
        </w:rPr>
        <w:t xml:space="preserve"> </w:t>
      </w:r>
      <w:r>
        <w:rPr>
          <w:sz w:val="20"/>
        </w:rPr>
        <w:t>wycofanie</w:t>
      </w:r>
      <w:r>
        <w:rPr>
          <w:spacing w:val="-2"/>
          <w:sz w:val="20"/>
        </w:rPr>
        <w:t xml:space="preserve"> </w:t>
      </w:r>
      <w:r>
        <w:rPr>
          <w:sz w:val="20"/>
        </w:rPr>
        <w:t>winno</w:t>
      </w:r>
      <w:r>
        <w:rPr>
          <w:spacing w:val="-6"/>
          <w:sz w:val="20"/>
        </w:rPr>
        <w:t xml:space="preserve"> </w:t>
      </w:r>
      <w:r>
        <w:rPr>
          <w:sz w:val="20"/>
        </w:rPr>
        <w:t>być</w:t>
      </w:r>
      <w:r>
        <w:rPr>
          <w:spacing w:val="-6"/>
          <w:sz w:val="20"/>
        </w:rPr>
        <w:t xml:space="preserve"> </w:t>
      </w:r>
      <w:r>
        <w:rPr>
          <w:sz w:val="20"/>
        </w:rPr>
        <w:t>doręczone</w:t>
      </w:r>
      <w:r>
        <w:rPr>
          <w:spacing w:val="-6"/>
          <w:sz w:val="20"/>
        </w:rPr>
        <w:t xml:space="preserve"> </w:t>
      </w:r>
      <w:r>
        <w:rPr>
          <w:sz w:val="20"/>
        </w:rPr>
        <w:t>Zamawiającemu</w:t>
      </w:r>
      <w:r>
        <w:rPr>
          <w:spacing w:val="-3"/>
          <w:sz w:val="20"/>
        </w:rPr>
        <w:t xml:space="preserve"> </w:t>
      </w:r>
      <w:r>
        <w:rPr>
          <w:sz w:val="20"/>
        </w:rPr>
        <w:t>za</w:t>
      </w:r>
      <w:r>
        <w:rPr>
          <w:spacing w:val="-5"/>
          <w:sz w:val="20"/>
        </w:rPr>
        <w:t xml:space="preserve"> </w:t>
      </w:r>
      <w:r>
        <w:rPr>
          <w:sz w:val="20"/>
        </w:rPr>
        <w:t>pośrednictwem</w:t>
      </w:r>
      <w:r>
        <w:rPr>
          <w:spacing w:val="-6"/>
          <w:sz w:val="20"/>
        </w:rPr>
        <w:t xml:space="preserve"> </w:t>
      </w:r>
      <w:r>
        <w:rPr>
          <w:sz w:val="20"/>
        </w:rPr>
        <w:t xml:space="preserve">Bazy konkurencyjności przed upływem terminu składania ofert. Zmiana lub wycofanie oferty winna zawierać dodatkowe oznaczenie </w:t>
      </w:r>
      <w:r>
        <w:rPr>
          <w:b/>
          <w:sz w:val="20"/>
        </w:rPr>
        <w:t xml:space="preserve">„ZMIANA OFERTY” </w:t>
      </w:r>
      <w:r w:rsidR="00966CDC">
        <w:rPr>
          <w:sz w:val="20"/>
        </w:rPr>
        <w:t xml:space="preserve">lub” </w:t>
      </w:r>
      <w:r w:rsidR="00966CDC" w:rsidRPr="00966CDC">
        <w:rPr>
          <w:b/>
          <w:bCs/>
          <w:sz w:val="20"/>
        </w:rPr>
        <w:t>WYCOFANIE</w:t>
      </w:r>
      <w:r>
        <w:rPr>
          <w:b/>
          <w:sz w:val="20"/>
        </w:rPr>
        <w:t xml:space="preserve"> OFERTY”</w:t>
      </w:r>
      <w:r>
        <w:rPr>
          <w:sz w:val="20"/>
        </w:rPr>
        <w:t>. Zmiana oferty lub jej wycofanie złożone po terminie lub poza ustalonym sposobem składania nie będą rozpatrywane.</w:t>
      </w:r>
    </w:p>
    <w:p w14:paraId="0676D5CB" w14:textId="77777777" w:rsidR="00D33075" w:rsidRDefault="003C562D">
      <w:pPr>
        <w:pStyle w:val="Akapitzlist"/>
        <w:numPr>
          <w:ilvl w:val="1"/>
          <w:numId w:val="9"/>
        </w:numPr>
        <w:tabs>
          <w:tab w:val="left" w:pos="566"/>
          <w:tab w:val="left" w:pos="568"/>
        </w:tabs>
        <w:ind w:left="568" w:right="423" w:hanging="286"/>
        <w:jc w:val="both"/>
        <w:rPr>
          <w:rFonts w:ascii="Calibri Light" w:hAnsi="Calibri Light"/>
          <w:sz w:val="20"/>
        </w:rPr>
      </w:pPr>
      <w:r>
        <w:rPr>
          <w:sz w:val="20"/>
        </w:rPr>
        <w:t>Zamawiający może wezwać Wykonawców, którzy w określonym terminie nie złożyli wymaganych przez Zamawiającego oświadczeń lub dokumentów, lub którzy nie złożyli pełnomocnictw, albo którzy złożyli wymagane przez Zamawiającego oświadczenia i dokumenty, zawierające błędy, omyłki pisarskie bądź rachunkowe lub nie potwierdzające spełnienia przez Wykonawcę warunków udziału w postępowaniu lub którzy złożyli wadliwe pełnomocnictwa, do ich złożenia w wyznaczonym terminie, chyba że mimo ich złożenia oferta podlega odrzuceniu albo konieczne byłoby unieważnienie postępowania.</w:t>
      </w:r>
    </w:p>
    <w:p w14:paraId="42D84BB7" w14:textId="77777777" w:rsidR="00D33075" w:rsidRDefault="003C562D">
      <w:pPr>
        <w:pStyle w:val="Akapitzlist"/>
        <w:numPr>
          <w:ilvl w:val="1"/>
          <w:numId w:val="9"/>
        </w:numPr>
        <w:tabs>
          <w:tab w:val="left" w:pos="566"/>
          <w:tab w:val="left" w:pos="568"/>
        </w:tabs>
        <w:ind w:left="568" w:right="421" w:hanging="286"/>
        <w:jc w:val="both"/>
        <w:rPr>
          <w:rFonts w:ascii="Calibri Light" w:hAnsi="Calibri Light"/>
          <w:sz w:val="20"/>
        </w:rPr>
      </w:pPr>
      <w:r>
        <w:rPr>
          <w:sz w:val="20"/>
        </w:rPr>
        <w:t xml:space="preserve">W toku badania i oceny ofert Zamawiający może żądać od Oferentów </w:t>
      </w:r>
      <w:r>
        <w:rPr>
          <w:b/>
          <w:sz w:val="20"/>
        </w:rPr>
        <w:t xml:space="preserve">wyjaśnień </w:t>
      </w:r>
      <w:r>
        <w:rPr>
          <w:sz w:val="20"/>
        </w:rPr>
        <w:t xml:space="preserve">i uzupełnień dotyczących treści złożonych ofert w określonym terminie. W razie braku złożenia wyjaśnień w określonym terminie </w:t>
      </w:r>
      <w:r>
        <w:rPr>
          <w:b/>
          <w:sz w:val="20"/>
        </w:rPr>
        <w:t>oferta zostanie odrzucona.</w:t>
      </w:r>
    </w:p>
    <w:p w14:paraId="7984CBA6" w14:textId="77777777" w:rsidR="00D33075" w:rsidRDefault="003C562D">
      <w:pPr>
        <w:pStyle w:val="Akapitzlist"/>
        <w:numPr>
          <w:ilvl w:val="1"/>
          <w:numId w:val="9"/>
        </w:numPr>
        <w:tabs>
          <w:tab w:val="left" w:pos="565"/>
          <w:tab w:val="left" w:pos="568"/>
        </w:tabs>
        <w:spacing w:before="1"/>
        <w:ind w:left="568" w:right="420" w:hanging="428"/>
        <w:jc w:val="both"/>
        <w:rPr>
          <w:rFonts w:ascii="Calibri Light" w:hAnsi="Calibri Light"/>
          <w:sz w:val="20"/>
        </w:rPr>
      </w:pPr>
      <w:r>
        <w:rPr>
          <w:sz w:val="20"/>
        </w:rPr>
        <w:t xml:space="preserve">Jeżeli zaoferowana przez Wykonawcę cena lub koszt wydają się rażąco niskie w stosunku do przedmiotu </w:t>
      </w:r>
      <w:r>
        <w:rPr>
          <w:sz w:val="20"/>
        </w:rPr>
        <w:lastRenderedPageBreak/>
        <w:t>zamówienia, tj. różnią się o więcej niż 30% od średniej arytmetycznej cen wszystkich ważnych ofert niepodlegających odrzuceniu, lub budzą wątpliwości Zamawiającego co do możliwości wykonania przedmiotu</w:t>
      </w:r>
      <w:r>
        <w:rPr>
          <w:spacing w:val="21"/>
          <w:sz w:val="20"/>
        </w:rPr>
        <w:t xml:space="preserve"> </w:t>
      </w:r>
      <w:r>
        <w:rPr>
          <w:sz w:val="20"/>
        </w:rPr>
        <w:t>zamówienia</w:t>
      </w:r>
      <w:r>
        <w:rPr>
          <w:spacing w:val="21"/>
          <w:sz w:val="20"/>
        </w:rPr>
        <w:t xml:space="preserve"> </w:t>
      </w:r>
      <w:r>
        <w:rPr>
          <w:sz w:val="20"/>
        </w:rPr>
        <w:t>zgodnie</w:t>
      </w:r>
      <w:r>
        <w:rPr>
          <w:spacing w:val="19"/>
          <w:sz w:val="20"/>
        </w:rPr>
        <w:t xml:space="preserve"> </w:t>
      </w:r>
      <w:r>
        <w:rPr>
          <w:sz w:val="20"/>
        </w:rPr>
        <w:t>z</w:t>
      </w:r>
      <w:r>
        <w:rPr>
          <w:spacing w:val="23"/>
          <w:sz w:val="20"/>
        </w:rPr>
        <w:t xml:space="preserve"> </w:t>
      </w:r>
      <w:r>
        <w:rPr>
          <w:sz w:val="20"/>
        </w:rPr>
        <w:t>wymaganiami</w:t>
      </w:r>
      <w:r>
        <w:rPr>
          <w:spacing w:val="22"/>
          <w:sz w:val="20"/>
        </w:rPr>
        <w:t xml:space="preserve"> </w:t>
      </w:r>
      <w:r>
        <w:rPr>
          <w:sz w:val="20"/>
        </w:rPr>
        <w:t>określonymi</w:t>
      </w:r>
      <w:r>
        <w:rPr>
          <w:spacing w:val="20"/>
          <w:sz w:val="20"/>
        </w:rPr>
        <w:t xml:space="preserve"> </w:t>
      </w:r>
      <w:r>
        <w:rPr>
          <w:sz w:val="20"/>
        </w:rPr>
        <w:t>w</w:t>
      </w:r>
      <w:r>
        <w:rPr>
          <w:spacing w:val="22"/>
          <w:sz w:val="20"/>
        </w:rPr>
        <w:t xml:space="preserve"> </w:t>
      </w:r>
      <w:r>
        <w:rPr>
          <w:sz w:val="20"/>
        </w:rPr>
        <w:t>zapytaniu</w:t>
      </w:r>
      <w:r>
        <w:rPr>
          <w:spacing w:val="21"/>
          <w:sz w:val="20"/>
        </w:rPr>
        <w:t xml:space="preserve"> </w:t>
      </w:r>
      <w:r>
        <w:rPr>
          <w:sz w:val="20"/>
        </w:rPr>
        <w:t>ofertowym</w:t>
      </w:r>
      <w:r>
        <w:rPr>
          <w:spacing w:val="24"/>
          <w:sz w:val="20"/>
        </w:rPr>
        <w:t xml:space="preserve"> </w:t>
      </w:r>
      <w:r>
        <w:rPr>
          <w:sz w:val="20"/>
        </w:rPr>
        <w:t>lub</w:t>
      </w:r>
      <w:r>
        <w:rPr>
          <w:spacing w:val="21"/>
          <w:sz w:val="20"/>
        </w:rPr>
        <w:t xml:space="preserve"> </w:t>
      </w:r>
      <w:r>
        <w:rPr>
          <w:sz w:val="20"/>
        </w:rPr>
        <w:t>wynikającymi z</w:t>
      </w:r>
      <w:r>
        <w:rPr>
          <w:spacing w:val="-3"/>
          <w:sz w:val="20"/>
        </w:rPr>
        <w:t xml:space="preserve"> </w:t>
      </w:r>
      <w:r>
        <w:rPr>
          <w:sz w:val="20"/>
        </w:rPr>
        <w:t>odrębnych</w:t>
      </w:r>
      <w:r>
        <w:rPr>
          <w:spacing w:val="-3"/>
          <w:sz w:val="20"/>
        </w:rPr>
        <w:t xml:space="preserve"> </w:t>
      </w:r>
      <w:r>
        <w:rPr>
          <w:sz w:val="20"/>
        </w:rPr>
        <w:t>przepisów,</w:t>
      </w:r>
      <w:r>
        <w:rPr>
          <w:spacing w:val="-3"/>
          <w:sz w:val="20"/>
        </w:rPr>
        <w:t xml:space="preserve"> </w:t>
      </w:r>
      <w:r>
        <w:rPr>
          <w:sz w:val="20"/>
        </w:rPr>
        <w:t>Zamawiający</w:t>
      </w:r>
      <w:r>
        <w:rPr>
          <w:spacing w:val="-3"/>
          <w:sz w:val="20"/>
        </w:rPr>
        <w:t xml:space="preserve"> </w:t>
      </w:r>
      <w:r>
        <w:rPr>
          <w:sz w:val="20"/>
        </w:rPr>
        <w:t>zażąda</w:t>
      </w:r>
      <w:r>
        <w:rPr>
          <w:spacing w:val="-3"/>
          <w:sz w:val="20"/>
        </w:rPr>
        <w:t xml:space="preserve"> </w:t>
      </w:r>
      <w:r>
        <w:rPr>
          <w:sz w:val="20"/>
        </w:rPr>
        <w:t>od</w:t>
      </w:r>
      <w:r>
        <w:rPr>
          <w:spacing w:val="-3"/>
          <w:sz w:val="20"/>
        </w:rPr>
        <w:t xml:space="preserve"> </w:t>
      </w:r>
      <w:r>
        <w:rPr>
          <w:sz w:val="20"/>
        </w:rPr>
        <w:t>Wykonawcy</w:t>
      </w:r>
      <w:r>
        <w:rPr>
          <w:spacing w:val="-3"/>
          <w:sz w:val="20"/>
        </w:rPr>
        <w:t xml:space="preserve"> </w:t>
      </w:r>
      <w:r>
        <w:rPr>
          <w:sz w:val="20"/>
        </w:rPr>
        <w:t>złożenia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wyznaczonym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terminie </w:t>
      </w:r>
      <w:r>
        <w:rPr>
          <w:b/>
          <w:sz w:val="20"/>
        </w:rPr>
        <w:t>wyjaśnień</w:t>
      </w:r>
      <w:r>
        <w:rPr>
          <w:sz w:val="20"/>
        </w:rPr>
        <w:t>, w</w:t>
      </w:r>
      <w:r>
        <w:rPr>
          <w:spacing w:val="-3"/>
          <w:sz w:val="20"/>
        </w:rPr>
        <w:t xml:space="preserve"> </w:t>
      </w:r>
      <w:r>
        <w:rPr>
          <w:sz w:val="20"/>
        </w:rPr>
        <w:t>tym</w:t>
      </w:r>
      <w:r>
        <w:rPr>
          <w:spacing w:val="40"/>
          <w:sz w:val="20"/>
        </w:rPr>
        <w:t xml:space="preserve"> </w:t>
      </w:r>
      <w:r>
        <w:rPr>
          <w:sz w:val="20"/>
        </w:rPr>
        <w:t>złożenia</w:t>
      </w:r>
      <w:r>
        <w:rPr>
          <w:spacing w:val="40"/>
          <w:sz w:val="20"/>
        </w:rPr>
        <w:t xml:space="preserve"> </w:t>
      </w:r>
      <w:r>
        <w:rPr>
          <w:b/>
          <w:sz w:val="20"/>
        </w:rPr>
        <w:t>dowodów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w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zakresie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wyliczenia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ceny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lub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kosztu.</w:t>
      </w:r>
      <w:r>
        <w:rPr>
          <w:b/>
          <w:spacing w:val="59"/>
          <w:sz w:val="20"/>
        </w:rPr>
        <w:t xml:space="preserve"> </w:t>
      </w:r>
      <w:r>
        <w:rPr>
          <w:sz w:val="20"/>
        </w:rPr>
        <w:t>Zamawiający</w:t>
      </w:r>
      <w:r>
        <w:rPr>
          <w:spacing w:val="40"/>
          <w:sz w:val="20"/>
        </w:rPr>
        <w:t xml:space="preserve"> </w:t>
      </w:r>
      <w:r>
        <w:rPr>
          <w:sz w:val="20"/>
        </w:rPr>
        <w:t>dokona</w:t>
      </w:r>
      <w:r>
        <w:rPr>
          <w:spacing w:val="40"/>
          <w:sz w:val="20"/>
        </w:rPr>
        <w:t xml:space="preserve"> </w:t>
      </w:r>
      <w:r>
        <w:rPr>
          <w:sz w:val="20"/>
        </w:rPr>
        <w:t>oceny</w:t>
      </w:r>
      <w:r>
        <w:rPr>
          <w:spacing w:val="40"/>
          <w:sz w:val="20"/>
        </w:rPr>
        <w:t xml:space="preserve"> </w:t>
      </w:r>
      <w:r>
        <w:rPr>
          <w:sz w:val="20"/>
        </w:rPr>
        <w:t>tych</w:t>
      </w:r>
    </w:p>
    <w:p w14:paraId="07F023C8" w14:textId="77777777" w:rsidR="00D33075" w:rsidRPr="00E50C5C" w:rsidRDefault="00D33075" w:rsidP="00E50C5C">
      <w:pPr>
        <w:rPr>
          <w:rFonts w:ascii="Calibri Light" w:hAnsi="Calibri Light"/>
          <w:sz w:val="20"/>
        </w:rPr>
        <w:sectPr w:rsidR="00D33075" w:rsidRPr="00E50C5C">
          <w:pgSz w:w="11910" w:h="16840"/>
          <w:pgMar w:top="1260" w:right="992" w:bottom="740" w:left="1275" w:header="656" w:footer="547" w:gutter="0"/>
          <w:cols w:space="708"/>
        </w:sectPr>
      </w:pPr>
    </w:p>
    <w:p w14:paraId="2EC16174" w14:textId="77777777" w:rsidR="00D33075" w:rsidRDefault="003C562D" w:rsidP="00E50C5C">
      <w:pPr>
        <w:pStyle w:val="Tekstpodstawowy"/>
        <w:spacing w:before="49"/>
        <w:ind w:right="424"/>
        <w:jc w:val="both"/>
      </w:pPr>
      <w:r>
        <w:lastRenderedPageBreak/>
        <w:t xml:space="preserve">wyjaśnień w konsultacji z Wykonawcą i może odrzucić tę ofertę wyłącznie w przypadku, gdy złożone wyjaśnienia wraz z dowodami nie uzasadniają podanej ceny lub kosztu w tej ofercie. W przypadku </w:t>
      </w:r>
      <w:proofErr w:type="gramStart"/>
      <w:r>
        <w:t>nie złożenia</w:t>
      </w:r>
      <w:proofErr w:type="gramEnd"/>
      <w:r>
        <w:t xml:space="preserve"> wyjaśnień przez Oferenta w wyznaczonym terminie </w:t>
      </w:r>
      <w:r>
        <w:rPr>
          <w:b/>
        </w:rPr>
        <w:t xml:space="preserve">oferta zostanie </w:t>
      </w:r>
      <w:r>
        <w:t>odrzucona jako niezgodna z treścią zapytania ofertowego.</w:t>
      </w:r>
    </w:p>
    <w:p w14:paraId="6CF5F50B" w14:textId="77777777" w:rsidR="00D33075" w:rsidRDefault="003C562D">
      <w:pPr>
        <w:pStyle w:val="Akapitzlist"/>
        <w:numPr>
          <w:ilvl w:val="1"/>
          <w:numId w:val="9"/>
        </w:numPr>
        <w:tabs>
          <w:tab w:val="left" w:pos="499"/>
          <w:tab w:val="left" w:pos="501"/>
        </w:tabs>
        <w:ind w:left="501" w:right="423" w:hanging="360"/>
        <w:jc w:val="both"/>
        <w:rPr>
          <w:rFonts w:ascii="Calibri Light" w:hAnsi="Calibri Light"/>
          <w:sz w:val="20"/>
        </w:rPr>
      </w:pPr>
      <w:r>
        <w:rPr>
          <w:sz w:val="20"/>
        </w:rPr>
        <w:t>Ofertę składa się pod rygorem odrzucenia w formie dokumentowej (</w:t>
      </w:r>
      <w:r>
        <w:rPr>
          <w:b/>
          <w:sz w:val="20"/>
        </w:rPr>
        <w:t>Art. 77</w:t>
      </w:r>
      <w:r>
        <w:rPr>
          <w:b/>
          <w:sz w:val="20"/>
          <w:vertAlign w:val="superscript"/>
        </w:rPr>
        <w:t>2</w:t>
      </w:r>
      <w:r>
        <w:rPr>
          <w:b/>
          <w:sz w:val="20"/>
        </w:rPr>
        <w:t xml:space="preserve"> Kodeksu Cywilnego</w:t>
      </w:r>
      <w:r>
        <w:rPr>
          <w:sz w:val="20"/>
        </w:rPr>
        <w:t>) – rozumianej jako skan podpisanego oryginału lub elektronicznej (</w:t>
      </w:r>
      <w:r>
        <w:rPr>
          <w:b/>
          <w:sz w:val="20"/>
        </w:rPr>
        <w:t>Art. 78</w:t>
      </w:r>
      <w:r>
        <w:rPr>
          <w:b/>
          <w:sz w:val="20"/>
          <w:vertAlign w:val="superscript"/>
        </w:rPr>
        <w:t>1</w:t>
      </w:r>
      <w:r>
        <w:rPr>
          <w:b/>
          <w:sz w:val="20"/>
        </w:rPr>
        <w:t xml:space="preserve"> Kodeksu Cywilnego</w:t>
      </w:r>
      <w:r>
        <w:rPr>
          <w:sz w:val="20"/>
        </w:rPr>
        <w:t xml:space="preserve">) – rozumianej jako dokument opatrzony kwalifikowanym podpisem elektronicznym – wysłany za pośrednictwem Bazy </w:t>
      </w:r>
      <w:r>
        <w:rPr>
          <w:spacing w:val="-2"/>
          <w:sz w:val="20"/>
        </w:rPr>
        <w:t>Konkurencyjności.</w:t>
      </w:r>
    </w:p>
    <w:p w14:paraId="6D75C1DD" w14:textId="77777777" w:rsidR="00D33075" w:rsidRDefault="003C562D">
      <w:pPr>
        <w:pStyle w:val="Akapitzlist"/>
        <w:numPr>
          <w:ilvl w:val="1"/>
          <w:numId w:val="9"/>
        </w:numPr>
        <w:tabs>
          <w:tab w:val="left" w:pos="499"/>
          <w:tab w:val="left" w:pos="501"/>
        </w:tabs>
        <w:spacing w:before="1"/>
        <w:ind w:left="501" w:right="430" w:hanging="360"/>
        <w:jc w:val="both"/>
        <w:rPr>
          <w:rFonts w:ascii="Calibri Light" w:hAnsi="Calibri Light"/>
          <w:sz w:val="20"/>
        </w:rPr>
      </w:pPr>
      <w:r>
        <w:rPr>
          <w:sz w:val="20"/>
        </w:rPr>
        <w:t>Oferta</w:t>
      </w:r>
      <w:r>
        <w:rPr>
          <w:spacing w:val="-5"/>
          <w:sz w:val="20"/>
        </w:rPr>
        <w:t xml:space="preserve"> </w:t>
      </w:r>
      <w:r>
        <w:rPr>
          <w:sz w:val="20"/>
        </w:rPr>
        <w:t>powinna</w:t>
      </w:r>
      <w:r>
        <w:rPr>
          <w:spacing w:val="-6"/>
          <w:sz w:val="20"/>
        </w:rPr>
        <w:t xml:space="preserve"> </w:t>
      </w:r>
      <w:r>
        <w:rPr>
          <w:sz w:val="20"/>
        </w:rPr>
        <w:t>być</w:t>
      </w:r>
      <w:r>
        <w:rPr>
          <w:spacing w:val="-7"/>
          <w:sz w:val="20"/>
        </w:rPr>
        <w:t xml:space="preserve"> </w:t>
      </w:r>
      <w:r>
        <w:rPr>
          <w:sz w:val="20"/>
        </w:rPr>
        <w:t>podpisana</w:t>
      </w:r>
      <w:r>
        <w:rPr>
          <w:spacing w:val="-6"/>
          <w:sz w:val="20"/>
        </w:rPr>
        <w:t xml:space="preserve"> </w:t>
      </w:r>
      <w:r>
        <w:rPr>
          <w:sz w:val="20"/>
        </w:rPr>
        <w:t>przez</w:t>
      </w:r>
      <w:r>
        <w:rPr>
          <w:spacing w:val="-6"/>
          <w:sz w:val="20"/>
        </w:rPr>
        <w:t xml:space="preserve"> </w:t>
      </w:r>
      <w:r>
        <w:rPr>
          <w:sz w:val="20"/>
        </w:rPr>
        <w:t>osobę</w:t>
      </w:r>
      <w:r>
        <w:rPr>
          <w:spacing w:val="-7"/>
          <w:sz w:val="20"/>
        </w:rPr>
        <w:t xml:space="preserve"> </w:t>
      </w:r>
      <w:r>
        <w:rPr>
          <w:sz w:val="20"/>
        </w:rPr>
        <w:t>upoważnioną</w:t>
      </w:r>
      <w:r>
        <w:rPr>
          <w:spacing w:val="-6"/>
          <w:sz w:val="20"/>
        </w:rPr>
        <w:t xml:space="preserve"> </w:t>
      </w:r>
      <w:r>
        <w:rPr>
          <w:sz w:val="20"/>
        </w:rPr>
        <w:t>do</w:t>
      </w:r>
      <w:r>
        <w:rPr>
          <w:spacing w:val="-6"/>
          <w:sz w:val="20"/>
        </w:rPr>
        <w:t xml:space="preserve"> </w:t>
      </w:r>
      <w:r>
        <w:rPr>
          <w:sz w:val="20"/>
        </w:rPr>
        <w:t>reprezentowania</w:t>
      </w:r>
      <w:r>
        <w:rPr>
          <w:spacing w:val="-6"/>
          <w:sz w:val="20"/>
        </w:rPr>
        <w:t xml:space="preserve"> </w:t>
      </w:r>
      <w:r>
        <w:rPr>
          <w:sz w:val="20"/>
        </w:rPr>
        <w:t>Wykonawcy,</w:t>
      </w:r>
      <w:r>
        <w:rPr>
          <w:spacing w:val="-6"/>
          <w:sz w:val="20"/>
        </w:rPr>
        <w:t xml:space="preserve"> </w:t>
      </w:r>
      <w:r>
        <w:rPr>
          <w:sz w:val="20"/>
        </w:rPr>
        <w:t>zgodnie</w:t>
      </w:r>
      <w:r>
        <w:rPr>
          <w:spacing w:val="-7"/>
          <w:sz w:val="20"/>
        </w:rPr>
        <w:t xml:space="preserve"> </w:t>
      </w:r>
      <w:r>
        <w:rPr>
          <w:sz w:val="20"/>
        </w:rPr>
        <w:t>z</w:t>
      </w:r>
      <w:r>
        <w:rPr>
          <w:spacing w:val="-6"/>
          <w:sz w:val="20"/>
        </w:rPr>
        <w:t xml:space="preserve"> </w:t>
      </w:r>
      <w:r>
        <w:rPr>
          <w:sz w:val="20"/>
        </w:rPr>
        <w:t>formą reprezentacji</w:t>
      </w:r>
      <w:r>
        <w:rPr>
          <w:spacing w:val="-5"/>
          <w:sz w:val="20"/>
        </w:rPr>
        <w:t xml:space="preserve"> </w:t>
      </w:r>
      <w:r>
        <w:rPr>
          <w:sz w:val="20"/>
        </w:rPr>
        <w:t>Wykonawcy</w:t>
      </w:r>
      <w:r>
        <w:rPr>
          <w:spacing w:val="-4"/>
          <w:sz w:val="20"/>
        </w:rPr>
        <w:t xml:space="preserve"> </w:t>
      </w:r>
      <w:r>
        <w:rPr>
          <w:sz w:val="20"/>
        </w:rPr>
        <w:t>określoną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7"/>
          <w:sz w:val="20"/>
        </w:rPr>
        <w:t xml:space="preserve"> </w:t>
      </w:r>
      <w:r>
        <w:rPr>
          <w:sz w:val="20"/>
        </w:rPr>
        <w:t>odpowiednim</w:t>
      </w:r>
      <w:r>
        <w:rPr>
          <w:spacing w:val="-4"/>
          <w:sz w:val="20"/>
        </w:rPr>
        <w:t xml:space="preserve"> </w:t>
      </w:r>
      <w:r>
        <w:rPr>
          <w:sz w:val="20"/>
        </w:rPr>
        <w:t>rejestrze</w:t>
      </w:r>
      <w:r>
        <w:rPr>
          <w:spacing w:val="-7"/>
          <w:sz w:val="20"/>
        </w:rPr>
        <w:t xml:space="preserve"> </w:t>
      </w:r>
      <w:r>
        <w:rPr>
          <w:sz w:val="20"/>
        </w:rPr>
        <w:t>lub</w:t>
      </w:r>
      <w:r>
        <w:rPr>
          <w:spacing w:val="-6"/>
          <w:sz w:val="20"/>
        </w:rPr>
        <w:t xml:space="preserve"> </w:t>
      </w:r>
      <w:r>
        <w:rPr>
          <w:sz w:val="20"/>
        </w:rPr>
        <w:t>innym</w:t>
      </w:r>
      <w:r>
        <w:rPr>
          <w:spacing w:val="-7"/>
          <w:sz w:val="20"/>
        </w:rPr>
        <w:t xml:space="preserve"> </w:t>
      </w:r>
      <w:r>
        <w:rPr>
          <w:sz w:val="20"/>
        </w:rPr>
        <w:t>dokumencie,</w:t>
      </w:r>
      <w:r>
        <w:rPr>
          <w:spacing w:val="-4"/>
          <w:sz w:val="20"/>
        </w:rPr>
        <w:t xml:space="preserve"> </w:t>
      </w:r>
      <w:r>
        <w:rPr>
          <w:sz w:val="20"/>
        </w:rPr>
        <w:t>właściwym</w:t>
      </w:r>
      <w:r>
        <w:rPr>
          <w:spacing w:val="-7"/>
          <w:sz w:val="20"/>
        </w:rPr>
        <w:t xml:space="preserve"> </w:t>
      </w:r>
      <w:r>
        <w:rPr>
          <w:sz w:val="20"/>
        </w:rPr>
        <w:t>dla</w:t>
      </w:r>
      <w:r>
        <w:rPr>
          <w:spacing w:val="-6"/>
          <w:sz w:val="20"/>
        </w:rPr>
        <w:t xml:space="preserve"> </w:t>
      </w:r>
      <w:r>
        <w:rPr>
          <w:sz w:val="20"/>
        </w:rPr>
        <w:t>danej formy organizacyjnej Wykonawcy albo przez upełnomocnionego przedstawiciela Wykonawcy.</w:t>
      </w:r>
    </w:p>
    <w:p w14:paraId="71B04FC8" w14:textId="77777777" w:rsidR="00D33075" w:rsidRDefault="003C562D">
      <w:pPr>
        <w:pStyle w:val="Akapitzlist"/>
        <w:numPr>
          <w:ilvl w:val="1"/>
          <w:numId w:val="9"/>
        </w:numPr>
        <w:tabs>
          <w:tab w:val="left" w:pos="499"/>
          <w:tab w:val="left" w:pos="501"/>
        </w:tabs>
        <w:ind w:left="501" w:right="420" w:hanging="360"/>
        <w:jc w:val="both"/>
        <w:rPr>
          <w:rFonts w:ascii="Calibri Light" w:hAnsi="Calibri Light"/>
          <w:sz w:val="20"/>
        </w:rPr>
      </w:pPr>
      <w:r>
        <w:rPr>
          <w:sz w:val="20"/>
        </w:rPr>
        <w:t xml:space="preserve">Oferta powinna zawierać wypełniony zgodnie z zapytaniem ofertowym </w:t>
      </w:r>
      <w:r>
        <w:rPr>
          <w:b/>
          <w:sz w:val="20"/>
        </w:rPr>
        <w:t xml:space="preserve">formularz ofertowy </w:t>
      </w:r>
      <w:r>
        <w:rPr>
          <w:sz w:val="20"/>
        </w:rPr>
        <w:t xml:space="preserve">oraz załączniki do zapytania, a także dokumenty potwierdzające umocowanie do reprezentacji i działania w imieniu </w:t>
      </w:r>
      <w:r>
        <w:rPr>
          <w:spacing w:val="-2"/>
          <w:sz w:val="20"/>
        </w:rPr>
        <w:t>Oferenta.</w:t>
      </w:r>
    </w:p>
    <w:p w14:paraId="4FEC1268" w14:textId="77777777" w:rsidR="00D33075" w:rsidRDefault="003C562D">
      <w:pPr>
        <w:pStyle w:val="Akapitzlist"/>
        <w:numPr>
          <w:ilvl w:val="1"/>
          <w:numId w:val="9"/>
        </w:numPr>
        <w:tabs>
          <w:tab w:val="left" w:pos="499"/>
          <w:tab w:val="left" w:pos="501"/>
        </w:tabs>
        <w:ind w:left="501" w:right="424" w:hanging="360"/>
        <w:jc w:val="both"/>
        <w:rPr>
          <w:rFonts w:ascii="Calibri Light" w:hAnsi="Calibri Light"/>
          <w:sz w:val="20"/>
        </w:rPr>
      </w:pPr>
      <w:r>
        <w:rPr>
          <w:sz w:val="20"/>
        </w:rPr>
        <w:t>Zamawiający zastrzega sobie prawo do zmiany treści niniejszego zapytania ofertowego. Zamawiający przedłuży termin składania ofert o czas niezbędny do wprowadzenia zmian w ofertach, jeżeli jest to konieczne z uwagi na zakres wprowadzonych zmian.</w:t>
      </w:r>
    </w:p>
    <w:p w14:paraId="0088C6FB" w14:textId="77777777" w:rsidR="00D33075" w:rsidRDefault="003C562D">
      <w:pPr>
        <w:pStyle w:val="Akapitzlist"/>
        <w:numPr>
          <w:ilvl w:val="1"/>
          <w:numId w:val="9"/>
        </w:numPr>
        <w:tabs>
          <w:tab w:val="left" w:pos="499"/>
        </w:tabs>
        <w:ind w:left="499" w:hanging="358"/>
        <w:jc w:val="both"/>
        <w:rPr>
          <w:rFonts w:ascii="Calibri Light" w:hAnsi="Calibri Light"/>
          <w:sz w:val="20"/>
        </w:rPr>
      </w:pPr>
      <w:r>
        <w:rPr>
          <w:sz w:val="20"/>
        </w:rPr>
        <w:t>Zmiany</w:t>
      </w:r>
      <w:r>
        <w:rPr>
          <w:spacing w:val="64"/>
          <w:sz w:val="20"/>
        </w:rPr>
        <w:t xml:space="preserve"> </w:t>
      </w:r>
      <w:r>
        <w:rPr>
          <w:sz w:val="20"/>
        </w:rPr>
        <w:t>treści</w:t>
      </w:r>
      <w:r>
        <w:rPr>
          <w:spacing w:val="64"/>
          <w:sz w:val="20"/>
        </w:rPr>
        <w:t xml:space="preserve"> </w:t>
      </w:r>
      <w:r>
        <w:rPr>
          <w:sz w:val="20"/>
        </w:rPr>
        <w:t>zapytania</w:t>
      </w:r>
      <w:r>
        <w:rPr>
          <w:spacing w:val="65"/>
          <w:sz w:val="20"/>
        </w:rPr>
        <w:t xml:space="preserve"> </w:t>
      </w:r>
      <w:r>
        <w:rPr>
          <w:sz w:val="20"/>
        </w:rPr>
        <w:t>ofertowego</w:t>
      </w:r>
      <w:r>
        <w:rPr>
          <w:spacing w:val="65"/>
          <w:sz w:val="20"/>
        </w:rPr>
        <w:t xml:space="preserve"> </w:t>
      </w:r>
      <w:r>
        <w:rPr>
          <w:sz w:val="20"/>
        </w:rPr>
        <w:t>oraz</w:t>
      </w:r>
      <w:r>
        <w:rPr>
          <w:spacing w:val="66"/>
          <w:sz w:val="20"/>
        </w:rPr>
        <w:t xml:space="preserve"> </w:t>
      </w:r>
      <w:r>
        <w:rPr>
          <w:sz w:val="20"/>
        </w:rPr>
        <w:t>wyjaśnienia</w:t>
      </w:r>
      <w:r>
        <w:rPr>
          <w:spacing w:val="65"/>
          <w:sz w:val="20"/>
        </w:rPr>
        <w:t xml:space="preserve"> </w:t>
      </w:r>
      <w:r>
        <w:rPr>
          <w:sz w:val="20"/>
        </w:rPr>
        <w:t>udzielone</w:t>
      </w:r>
      <w:r>
        <w:rPr>
          <w:spacing w:val="63"/>
          <w:sz w:val="20"/>
        </w:rPr>
        <w:t xml:space="preserve"> </w:t>
      </w:r>
      <w:r>
        <w:rPr>
          <w:sz w:val="20"/>
        </w:rPr>
        <w:t>przez</w:t>
      </w:r>
      <w:r>
        <w:rPr>
          <w:spacing w:val="65"/>
          <w:sz w:val="20"/>
        </w:rPr>
        <w:t xml:space="preserve"> </w:t>
      </w:r>
      <w:r>
        <w:rPr>
          <w:sz w:val="20"/>
        </w:rPr>
        <w:t>Zamawiającego</w:t>
      </w:r>
      <w:r>
        <w:rPr>
          <w:spacing w:val="64"/>
          <w:sz w:val="20"/>
        </w:rPr>
        <w:t xml:space="preserve"> </w:t>
      </w:r>
      <w:r>
        <w:rPr>
          <w:sz w:val="20"/>
        </w:rPr>
        <w:t>na</w:t>
      </w:r>
      <w:r>
        <w:rPr>
          <w:spacing w:val="65"/>
          <w:sz w:val="20"/>
        </w:rPr>
        <w:t xml:space="preserve"> </w:t>
      </w:r>
      <w:r>
        <w:rPr>
          <w:spacing w:val="-2"/>
          <w:sz w:val="20"/>
        </w:rPr>
        <w:t>zapytania</w:t>
      </w:r>
    </w:p>
    <w:p w14:paraId="1C324029" w14:textId="77777777" w:rsidR="00D33075" w:rsidRDefault="003C562D">
      <w:pPr>
        <w:pStyle w:val="Tekstpodstawowy"/>
        <w:ind w:left="501"/>
        <w:jc w:val="both"/>
      </w:pPr>
      <w:r>
        <w:t>Oferentów</w:t>
      </w:r>
      <w:r>
        <w:rPr>
          <w:spacing w:val="-7"/>
        </w:rPr>
        <w:t xml:space="preserve"> </w:t>
      </w:r>
      <w:r>
        <w:t>stają</w:t>
      </w:r>
      <w:r>
        <w:rPr>
          <w:spacing w:val="-7"/>
        </w:rPr>
        <w:t xml:space="preserve"> </w:t>
      </w:r>
      <w:r>
        <w:t>się</w:t>
      </w:r>
      <w:r>
        <w:rPr>
          <w:spacing w:val="-8"/>
        </w:rPr>
        <w:t xml:space="preserve"> </w:t>
      </w:r>
      <w:r>
        <w:t>integralną</w:t>
      </w:r>
      <w:r>
        <w:rPr>
          <w:spacing w:val="-7"/>
        </w:rPr>
        <w:t xml:space="preserve"> </w:t>
      </w:r>
      <w:r>
        <w:t>częścią</w:t>
      </w:r>
      <w:r>
        <w:rPr>
          <w:spacing w:val="-7"/>
        </w:rPr>
        <w:t xml:space="preserve"> </w:t>
      </w:r>
      <w:r>
        <w:t>zapytania</w:t>
      </w:r>
      <w:r>
        <w:rPr>
          <w:spacing w:val="-7"/>
        </w:rPr>
        <w:t xml:space="preserve"> </w:t>
      </w:r>
      <w:r>
        <w:t>ofertowego</w:t>
      </w:r>
      <w:r>
        <w:rPr>
          <w:spacing w:val="-5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są</w:t>
      </w:r>
      <w:r>
        <w:rPr>
          <w:spacing w:val="-7"/>
        </w:rPr>
        <w:t xml:space="preserve"> </w:t>
      </w:r>
      <w:r>
        <w:t>wiążące</w:t>
      </w:r>
      <w:r>
        <w:rPr>
          <w:spacing w:val="-8"/>
        </w:rPr>
        <w:t xml:space="preserve"> </w:t>
      </w:r>
      <w:r>
        <w:t>dla</w:t>
      </w:r>
      <w:r>
        <w:rPr>
          <w:spacing w:val="-1"/>
        </w:rPr>
        <w:t xml:space="preserve"> </w:t>
      </w:r>
      <w:r>
        <w:t>wszystkich</w:t>
      </w:r>
      <w:r>
        <w:rPr>
          <w:spacing w:val="-6"/>
        </w:rPr>
        <w:t xml:space="preserve"> </w:t>
      </w:r>
      <w:r>
        <w:rPr>
          <w:spacing w:val="-2"/>
        </w:rPr>
        <w:t>Oferentów.</w:t>
      </w:r>
    </w:p>
    <w:p w14:paraId="4BDB5498" w14:textId="77777777" w:rsidR="00D33075" w:rsidRDefault="00D33075">
      <w:pPr>
        <w:pStyle w:val="Tekstpodstawowy"/>
        <w:spacing w:before="121"/>
      </w:pPr>
    </w:p>
    <w:p w14:paraId="696B4FC3" w14:textId="77777777" w:rsidR="00D33075" w:rsidRDefault="003C562D">
      <w:pPr>
        <w:pStyle w:val="Nagwek1"/>
        <w:numPr>
          <w:ilvl w:val="0"/>
          <w:numId w:val="9"/>
        </w:numPr>
        <w:tabs>
          <w:tab w:val="left" w:pos="462"/>
        </w:tabs>
        <w:ind w:left="141" w:right="427" w:firstLine="0"/>
        <w:jc w:val="both"/>
      </w:pPr>
      <w:r>
        <w:t>KRYTERIA</w:t>
      </w:r>
      <w:r>
        <w:rPr>
          <w:spacing w:val="-3"/>
        </w:rPr>
        <w:t xml:space="preserve"> </w:t>
      </w:r>
      <w:r>
        <w:t>OCENY</w:t>
      </w:r>
      <w:r>
        <w:rPr>
          <w:spacing w:val="-2"/>
        </w:rPr>
        <w:t xml:space="preserve"> </w:t>
      </w:r>
      <w:r>
        <w:t>OFERT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INFORMACJE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WAGACH</w:t>
      </w:r>
      <w:r>
        <w:rPr>
          <w:spacing w:val="-3"/>
        </w:rPr>
        <w:t xml:space="preserve"> </w:t>
      </w:r>
      <w:r>
        <w:t>PUNKTOWYCH</w:t>
      </w:r>
      <w:r>
        <w:rPr>
          <w:spacing w:val="-3"/>
        </w:rPr>
        <w:t xml:space="preserve"> </w:t>
      </w:r>
      <w:r>
        <w:t>PRZYPISANYCH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POSZCZEGÓLNYCH KRYTERIÓW OCENY OFERT ORAZ OPIS SPOSOBU PRZYZNAWANIA PUNKTACJI ZA SPEŁNIENIE DANEGO KRYTERIUM OCENY OFERT</w:t>
      </w:r>
    </w:p>
    <w:p w14:paraId="51C0219E" w14:textId="77777777" w:rsidR="00D33075" w:rsidRDefault="003C562D">
      <w:pPr>
        <w:pStyle w:val="Tekstpodstawowy"/>
        <w:spacing w:line="244" w:lineRule="exact"/>
        <w:ind w:left="141"/>
        <w:jc w:val="both"/>
      </w:pPr>
      <w:r>
        <w:t>Zamawiający</w:t>
      </w:r>
      <w:r>
        <w:rPr>
          <w:spacing w:val="-8"/>
        </w:rPr>
        <w:t xml:space="preserve"> </w:t>
      </w:r>
      <w:r>
        <w:t>dokona</w:t>
      </w:r>
      <w:r>
        <w:rPr>
          <w:spacing w:val="-7"/>
        </w:rPr>
        <w:t xml:space="preserve"> </w:t>
      </w:r>
      <w:r>
        <w:t>oceny</w:t>
      </w:r>
      <w:r>
        <w:rPr>
          <w:spacing w:val="-7"/>
        </w:rPr>
        <w:t xml:space="preserve"> </w:t>
      </w:r>
      <w:r>
        <w:t>ważnych</w:t>
      </w:r>
      <w:r>
        <w:rPr>
          <w:spacing w:val="-8"/>
        </w:rPr>
        <w:t xml:space="preserve"> </w:t>
      </w:r>
      <w:r>
        <w:t>ofert</w:t>
      </w:r>
      <w:r>
        <w:rPr>
          <w:spacing w:val="-7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podstawie</w:t>
      </w:r>
      <w:r>
        <w:rPr>
          <w:spacing w:val="-4"/>
        </w:rPr>
        <w:t xml:space="preserve"> </w:t>
      </w:r>
      <w:r>
        <w:t>poniższych</w:t>
      </w:r>
      <w:r>
        <w:rPr>
          <w:spacing w:val="-6"/>
        </w:rPr>
        <w:t xml:space="preserve"> </w:t>
      </w:r>
      <w:r>
        <w:t>kryteriów</w:t>
      </w:r>
      <w:r>
        <w:rPr>
          <w:spacing w:val="-8"/>
        </w:rPr>
        <w:t xml:space="preserve"> </w:t>
      </w:r>
      <w:r>
        <w:t>oceny</w:t>
      </w:r>
      <w:r>
        <w:rPr>
          <w:spacing w:val="-7"/>
        </w:rPr>
        <w:t xml:space="preserve"> </w:t>
      </w:r>
      <w:r>
        <w:rPr>
          <w:spacing w:val="-2"/>
        </w:rPr>
        <w:t>ofert:</w:t>
      </w:r>
    </w:p>
    <w:p w14:paraId="2916C19D" w14:textId="77777777" w:rsidR="00D33075" w:rsidRDefault="00D33075">
      <w:pPr>
        <w:pStyle w:val="Tekstpodstawowy"/>
        <w:spacing w:before="9"/>
        <w:rPr>
          <w:sz w:val="9"/>
        </w:rPr>
      </w:pPr>
    </w:p>
    <w:tbl>
      <w:tblPr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8"/>
        <w:gridCol w:w="1527"/>
      </w:tblGrid>
      <w:tr w:rsidR="00D33075" w14:paraId="2587C818" w14:textId="77777777">
        <w:trPr>
          <w:trHeight w:val="484"/>
        </w:trPr>
        <w:tc>
          <w:tcPr>
            <w:tcW w:w="7538" w:type="dxa"/>
          </w:tcPr>
          <w:p w14:paraId="3D1FEA26" w14:textId="77777777" w:rsidR="00D33075" w:rsidRDefault="003C562D">
            <w:pPr>
              <w:pStyle w:val="TableParagraph"/>
              <w:spacing w:before="121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KRYTERIUM</w:t>
            </w:r>
          </w:p>
        </w:tc>
        <w:tc>
          <w:tcPr>
            <w:tcW w:w="1527" w:type="dxa"/>
          </w:tcPr>
          <w:p w14:paraId="0992EEC2" w14:textId="77777777" w:rsidR="00D33075" w:rsidRDefault="003C562D">
            <w:pPr>
              <w:pStyle w:val="TableParagraph"/>
              <w:spacing w:before="121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WAGA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(pkt)</w:t>
            </w:r>
          </w:p>
        </w:tc>
      </w:tr>
      <w:tr w:rsidR="00D33075" w14:paraId="12B31866" w14:textId="77777777">
        <w:trPr>
          <w:trHeight w:val="484"/>
        </w:trPr>
        <w:tc>
          <w:tcPr>
            <w:tcW w:w="7538" w:type="dxa"/>
          </w:tcPr>
          <w:p w14:paraId="0F17894D" w14:textId="77777777" w:rsidR="00D33075" w:rsidRDefault="003C562D">
            <w:pPr>
              <w:pStyle w:val="TableParagraph"/>
              <w:spacing w:before="121"/>
              <w:ind w:left="110"/>
              <w:rPr>
                <w:b/>
                <w:sz w:val="20"/>
              </w:rPr>
            </w:pPr>
            <w:r>
              <w:rPr>
                <w:b/>
                <w:sz w:val="20"/>
              </w:rPr>
              <w:t>ŁĄCZNA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CENA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NETTO</w:t>
            </w:r>
          </w:p>
        </w:tc>
        <w:tc>
          <w:tcPr>
            <w:tcW w:w="1527" w:type="dxa"/>
          </w:tcPr>
          <w:p w14:paraId="0CCF700D" w14:textId="77777777" w:rsidR="00D33075" w:rsidRDefault="003C562D">
            <w:pPr>
              <w:pStyle w:val="TableParagraph"/>
              <w:spacing w:before="121"/>
              <w:ind w:left="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</w:tr>
    </w:tbl>
    <w:p w14:paraId="74869460" w14:textId="77777777" w:rsidR="00D33075" w:rsidRDefault="00D33075">
      <w:pPr>
        <w:pStyle w:val="Tekstpodstawowy"/>
        <w:spacing w:before="120"/>
      </w:pPr>
    </w:p>
    <w:p w14:paraId="36E1837E" w14:textId="77777777" w:rsidR="00D33075" w:rsidRDefault="003C562D">
      <w:pPr>
        <w:ind w:left="141"/>
        <w:jc w:val="both"/>
        <w:rPr>
          <w:b/>
          <w:sz w:val="20"/>
        </w:rPr>
      </w:pPr>
      <w:r>
        <w:rPr>
          <w:rFonts w:ascii="Calibri Light" w:hAnsi="Calibri Light"/>
          <w:sz w:val="20"/>
        </w:rPr>
        <w:t>a)</w:t>
      </w:r>
      <w:r>
        <w:rPr>
          <w:rFonts w:ascii="Calibri Light" w:hAnsi="Calibri Light"/>
          <w:spacing w:val="75"/>
          <w:sz w:val="20"/>
        </w:rPr>
        <w:t xml:space="preserve"> </w:t>
      </w:r>
      <w:r>
        <w:rPr>
          <w:b/>
          <w:sz w:val="20"/>
          <w:u w:val="single"/>
        </w:rPr>
        <w:t>ŁĄCZNA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CENA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NETTO–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pacing w:val="-5"/>
          <w:sz w:val="20"/>
          <w:u w:val="single"/>
        </w:rPr>
        <w:t>PC</w:t>
      </w:r>
    </w:p>
    <w:p w14:paraId="60655A8D" w14:textId="77777777" w:rsidR="00D33075" w:rsidRDefault="003C562D">
      <w:pPr>
        <w:pStyle w:val="Tekstpodstawowy"/>
        <w:spacing w:before="1"/>
        <w:ind w:left="141" w:right="20"/>
        <w:jc w:val="both"/>
      </w:pPr>
      <w:r>
        <w:t>W kryterium ŁACZNA CENA NETTO PRZEDMIOTU ZAMÓWIENIA Zamawiający dokona oceny kryterium na podstawie informacji zawartych w formularzu ofertowym, tj. Wykonawca wskaże w formularzu ofertowym łączną cenę netto przedmiotu zamówienia. Punktacja za cenę będzie obliczana na podstawie wzoru:</w:t>
      </w:r>
    </w:p>
    <w:p w14:paraId="187F57B8" w14:textId="77777777" w:rsidR="00D33075" w:rsidRDefault="00D33075">
      <w:pPr>
        <w:pStyle w:val="Tekstpodstawowy"/>
      </w:pPr>
    </w:p>
    <w:p w14:paraId="54738AF4" w14:textId="77777777" w:rsidR="00D33075" w:rsidRDefault="00D33075">
      <w:pPr>
        <w:pStyle w:val="Tekstpodstawowy"/>
        <w:spacing w:before="37"/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8"/>
        <w:gridCol w:w="1223"/>
        <w:gridCol w:w="4855"/>
      </w:tblGrid>
      <w:tr w:rsidR="00D33075" w14:paraId="5838F941" w14:textId="77777777">
        <w:trPr>
          <w:trHeight w:val="282"/>
        </w:trPr>
        <w:tc>
          <w:tcPr>
            <w:tcW w:w="488" w:type="dxa"/>
          </w:tcPr>
          <w:p w14:paraId="46ABBD8F" w14:textId="77777777" w:rsidR="00D33075" w:rsidRDefault="00D3307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23" w:type="dxa"/>
          </w:tcPr>
          <w:p w14:paraId="35D166A2" w14:textId="77777777" w:rsidR="00D33075" w:rsidRDefault="003C562D">
            <w:pPr>
              <w:pStyle w:val="TableParagraph"/>
              <w:spacing w:line="203" w:lineRule="exact"/>
              <w:ind w:left="28" w:right="382"/>
              <w:jc w:val="center"/>
              <w:rPr>
                <w:position w:val="1"/>
                <w:sz w:val="20"/>
              </w:rPr>
            </w:pPr>
            <w:r>
              <w:rPr>
                <w:position w:val="1"/>
                <w:sz w:val="20"/>
              </w:rPr>
              <w:t>C</w:t>
            </w:r>
            <w:r>
              <w:rPr>
                <w:sz w:val="13"/>
              </w:rPr>
              <w:t>n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position w:val="1"/>
                <w:sz w:val="20"/>
              </w:rPr>
              <w:t>x</w:t>
            </w:r>
            <w:r>
              <w:rPr>
                <w:spacing w:val="-2"/>
                <w:position w:val="1"/>
                <w:sz w:val="20"/>
              </w:rPr>
              <w:t xml:space="preserve"> </w:t>
            </w:r>
            <w:r>
              <w:rPr>
                <w:spacing w:val="-5"/>
                <w:position w:val="1"/>
                <w:sz w:val="20"/>
              </w:rPr>
              <w:t>100</w:t>
            </w:r>
          </w:p>
        </w:tc>
        <w:tc>
          <w:tcPr>
            <w:tcW w:w="4855" w:type="dxa"/>
          </w:tcPr>
          <w:p w14:paraId="0247C356" w14:textId="77777777" w:rsidR="00D33075" w:rsidRDefault="003C562D">
            <w:pPr>
              <w:pStyle w:val="TableParagraph"/>
              <w:spacing w:line="203" w:lineRule="exact"/>
              <w:ind w:left="465"/>
              <w:rPr>
                <w:sz w:val="20"/>
              </w:rPr>
            </w:pPr>
            <w:proofErr w:type="spellStart"/>
            <w:r>
              <w:rPr>
                <w:sz w:val="20"/>
              </w:rPr>
              <w:t>Pc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otrzymane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punkty</w:t>
            </w:r>
          </w:p>
        </w:tc>
      </w:tr>
      <w:tr w:rsidR="00D33075" w14:paraId="2CBE6909" w14:textId="77777777">
        <w:trPr>
          <w:trHeight w:val="644"/>
        </w:trPr>
        <w:tc>
          <w:tcPr>
            <w:tcW w:w="488" w:type="dxa"/>
          </w:tcPr>
          <w:p w14:paraId="7B1659F6" w14:textId="77777777" w:rsidR="00D33075" w:rsidRDefault="003C562D">
            <w:pPr>
              <w:pStyle w:val="TableParagraph"/>
              <w:spacing w:before="41"/>
              <w:ind w:left="50"/>
              <w:rPr>
                <w:sz w:val="20"/>
              </w:rPr>
            </w:pPr>
            <w:proofErr w:type="spellStart"/>
            <w:r>
              <w:rPr>
                <w:sz w:val="20"/>
              </w:rPr>
              <w:t>Pc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=</w:t>
            </w:r>
          </w:p>
        </w:tc>
        <w:tc>
          <w:tcPr>
            <w:tcW w:w="1223" w:type="dxa"/>
          </w:tcPr>
          <w:p w14:paraId="06BBA33E" w14:textId="77777777" w:rsidR="00D33075" w:rsidRDefault="00D33075">
            <w:pPr>
              <w:pStyle w:val="TableParagraph"/>
              <w:rPr>
                <w:sz w:val="13"/>
              </w:rPr>
            </w:pPr>
          </w:p>
          <w:p w14:paraId="464FCBC1" w14:textId="77777777" w:rsidR="00D33075" w:rsidRDefault="00D33075">
            <w:pPr>
              <w:pStyle w:val="TableParagraph"/>
              <w:spacing w:before="86"/>
              <w:rPr>
                <w:sz w:val="13"/>
              </w:rPr>
            </w:pPr>
          </w:p>
          <w:p w14:paraId="61576E21" w14:textId="77777777" w:rsidR="00D33075" w:rsidRDefault="003C562D">
            <w:pPr>
              <w:pStyle w:val="TableParagraph"/>
              <w:spacing w:line="221" w:lineRule="exact"/>
              <w:ind w:right="382"/>
              <w:jc w:val="center"/>
              <w:rPr>
                <w:sz w:val="13"/>
              </w:rPr>
            </w:pPr>
            <w:r>
              <w:rPr>
                <w:noProof/>
                <w:sz w:val="13"/>
              </w:rPr>
              <mc:AlternateContent>
                <mc:Choice Requires="wpg">
                  <w:drawing>
                    <wp:anchor distT="0" distB="0" distL="0" distR="0" simplePos="0" relativeHeight="487256064" behindDoc="1" locked="0" layoutInCell="1" allowOverlap="1" wp14:anchorId="0014D7BD" wp14:editId="07777777">
                      <wp:simplePos x="0" y="0"/>
                      <wp:positionH relativeFrom="column">
                        <wp:posOffset>-57077</wp:posOffset>
                      </wp:positionH>
                      <wp:positionV relativeFrom="paragraph">
                        <wp:posOffset>-135934</wp:posOffset>
                      </wp:positionV>
                      <wp:extent cx="651510" cy="9525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51510" cy="9525"/>
                                <a:chOff x="0" y="0"/>
                                <a:chExt cx="651510" cy="9525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0" y="4762"/>
                                  <a:ext cx="65151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51510">
                                      <a:moveTo>
                                        <a:pt x="0" y="0"/>
                                      </a:moveTo>
                                      <a:lnTo>
                                        <a:pt x="651510" y="0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9EB2FCE" id="Group 3" o:spid="_x0000_s1026" style="position:absolute;margin-left:-4.5pt;margin-top:-10.7pt;width:51.3pt;height:.75pt;z-index:-16060416;mso-wrap-distance-left:0;mso-wrap-distance-right:0" coordsize="6515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">
                      <v:shape id="Graphic 4" o:spid="_x0000_s1027" style="position:absolute;top:47;width:6515;height:13;visibility:visible;mso-wrap-style:square;v-text-anchor:top" coordsize="65151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" path="m,l651510,e" fill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5"/>
                <w:position w:val="1"/>
                <w:sz w:val="20"/>
              </w:rPr>
              <w:t>C</w:t>
            </w:r>
            <w:r>
              <w:rPr>
                <w:spacing w:val="-5"/>
                <w:sz w:val="13"/>
              </w:rPr>
              <w:t>b</w:t>
            </w:r>
          </w:p>
        </w:tc>
        <w:tc>
          <w:tcPr>
            <w:tcW w:w="4855" w:type="dxa"/>
          </w:tcPr>
          <w:p w14:paraId="3ACECABB" w14:textId="77777777" w:rsidR="00D33075" w:rsidRDefault="003C562D">
            <w:pPr>
              <w:pStyle w:val="TableParagraph"/>
              <w:spacing w:before="41"/>
              <w:ind w:left="465"/>
              <w:rPr>
                <w:position w:val="1"/>
                <w:sz w:val="20"/>
              </w:rPr>
            </w:pPr>
            <w:r>
              <w:rPr>
                <w:position w:val="1"/>
                <w:sz w:val="20"/>
              </w:rPr>
              <w:t>C</w:t>
            </w:r>
            <w:r>
              <w:rPr>
                <w:sz w:val="13"/>
              </w:rPr>
              <w:t>n</w:t>
            </w:r>
            <w:r>
              <w:rPr>
                <w:spacing w:val="8"/>
                <w:sz w:val="13"/>
              </w:rPr>
              <w:t xml:space="preserve"> </w:t>
            </w:r>
            <w:r>
              <w:rPr>
                <w:position w:val="1"/>
                <w:sz w:val="20"/>
              </w:rPr>
              <w:t>–</w:t>
            </w:r>
            <w:r>
              <w:rPr>
                <w:spacing w:val="-6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wartość</w:t>
            </w:r>
            <w:r>
              <w:rPr>
                <w:spacing w:val="-7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netto</w:t>
            </w:r>
            <w:r>
              <w:rPr>
                <w:spacing w:val="-6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najniższej</w:t>
            </w:r>
            <w:r>
              <w:rPr>
                <w:spacing w:val="-5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spośród</w:t>
            </w:r>
            <w:r>
              <w:rPr>
                <w:spacing w:val="-7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złożonych</w:t>
            </w:r>
            <w:r>
              <w:rPr>
                <w:spacing w:val="-6"/>
                <w:position w:val="1"/>
                <w:sz w:val="20"/>
              </w:rPr>
              <w:t xml:space="preserve"> </w:t>
            </w:r>
            <w:r>
              <w:rPr>
                <w:spacing w:val="-4"/>
                <w:position w:val="1"/>
                <w:sz w:val="20"/>
              </w:rPr>
              <w:t>Ofert</w:t>
            </w:r>
          </w:p>
          <w:p w14:paraId="37EF04E6" w14:textId="77777777" w:rsidR="00D33075" w:rsidRDefault="003C562D">
            <w:pPr>
              <w:pStyle w:val="TableParagraph"/>
              <w:spacing w:before="118" w:line="221" w:lineRule="exact"/>
              <w:ind w:left="465"/>
              <w:rPr>
                <w:position w:val="1"/>
                <w:sz w:val="20"/>
              </w:rPr>
            </w:pPr>
            <w:r>
              <w:rPr>
                <w:position w:val="1"/>
                <w:sz w:val="20"/>
              </w:rPr>
              <w:t>C</w:t>
            </w:r>
            <w:r>
              <w:rPr>
                <w:sz w:val="13"/>
              </w:rPr>
              <w:t>b</w:t>
            </w:r>
            <w:r>
              <w:rPr>
                <w:spacing w:val="10"/>
                <w:sz w:val="13"/>
              </w:rPr>
              <w:t xml:space="preserve"> </w:t>
            </w:r>
            <w:r>
              <w:rPr>
                <w:position w:val="1"/>
                <w:sz w:val="20"/>
              </w:rPr>
              <w:t>–</w:t>
            </w:r>
            <w:r>
              <w:rPr>
                <w:spacing w:val="-4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wartość</w:t>
            </w:r>
            <w:r>
              <w:rPr>
                <w:spacing w:val="-4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netto</w:t>
            </w:r>
            <w:r>
              <w:rPr>
                <w:spacing w:val="-5"/>
                <w:position w:val="1"/>
                <w:sz w:val="20"/>
              </w:rPr>
              <w:t xml:space="preserve"> </w:t>
            </w:r>
            <w:r>
              <w:rPr>
                <w:position w:val="1"/>
                <w:sz w:val="20"/>
              </w:rPr>
              <w:t>badanej</w:t>
            </w:r>
            <w:r>
              <w:rPr>
                <w:spacing w:val="-5"/>
                <w:position w:val="1"/>
                <w:sz w:val="20"/>
              </w:rPr>
              <w:t xml:space="preserve"> </w:t>
            </w:r>
            <w:r>
              <w:rPr>
                <w:spacing w:val="-2"/>
                <w:position w:val="1"/>
                <w:sz w:val="20"/>
              </w:rPr>
              <w:t>Oferty</w:t>
            </w:r>
          </w:p>
        </w:tc>
      </w:tr>
    </w:tbl>
    <w:p w14:paraId="08E8404A" w14:textId="77777777" w:rsidR="00D33075" w:rsidRDefault="003C562D">
      <w:pPr>
        <w:spacing w:before="125"/>
        <w:ind w:left="124" w:right="2848"/>
        <w:jc w:val="center"/>
        <w:rPr>
          <w:b/>
          <w:sz w:val="20"/>
        </w:rPr>
      </w:pPr>
      <w:r>
        <w:rPr>
          <w:sz w:val="20"/>
        </w:rPr>
        <w:t>Oferta</w:t>
      </w:r>
      <w:r>
        <w:rPr>
          <w:spacing w:val="-7"/>
          <w:sz w:val="20"/>
        </w:rPr>
        <w:t xml:space="preserve"> </w:t>
      </w:r>
      <w:r>
        <w:rPr>
          <w:sz w:val="20"/>
        </w:rPr>
        <w:t>za</w:t>
      </w:r>
      <w:r>
        <w:rPr>
          <w:spacing w:val="-6"/>
          <w:sz w:val="20"/>
        </w:rPr>
        <w:t xml:space="preserve"> </w:t>
      </w:r>
      <w:r>
        <w:rPr>
          <w:sz w:val="20"/>
        </w:rPr>
        <w:t>kryterium</w:t>
      </w:r>
      <w:r>
        <w:rPr>
          <w:spacing w:val="-7"/>
          <w:sz w:val="20"/>
        </w:rPr>
        <w:t xml:space="preserve"> </w:t>
      </w:r>
      <w:r>
        <w:rPr>
          <w:sz w:val="20"/>
        </w:rPr>
        <w:t>„</w:t>
      </w:r>
      <w:r>
        <w:rPr>
          <w:b/>
          <w:sz w:val="20"/>
        </w:rPr>
        <w:t>łączna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cena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netto</w:t>
      </w:r>
      <w:r>
        <w:rPr>
          <w:sz w:val="20"/>
        </w:rPr>
        <w:t>”</w:t>
      </w:r>
      <w:r>
        <w:rPr>
          <w:spacing w:val="-6"/>
          <w:sz w:val="20"/>
        </w:rPr>
        <w:t xml:space="preserve"> </w:t>
      </w:r>
      <w:r>
        <w:rPr>
          <w:sz w:val="20"/>
        </w:rPr>
        <w:t>może</w:t>
      </w:r>
      <w:r>
        <w:rPr>
          <w:spacing w:val="-7"/>
          <w:sz w:val="20"/>
        </w:rPr>
        <w:t xml:space="preserve"> </w:t>
      </w:r>
      <w:r>
        <w:rPr>
          <w:sz w:val="20"/>
        </w:rPr>
        <w:t>otrzymać</w:t>
      </w:r>
      <w:r>
        <w:rPr>
          <w:spacing w:val="-6"/>
          <w:sz w:val="20"/>
        </w:rPr>
        <w:t xml:space="preserve"> </w:t>
      </w:r>
      <w:r>
        <w:rPr>
          <w:sz w:val="20"/>
        </w:rPr>
        <w:t>maksymalnie</w:t>
      </w:r>
      <w:r>
        <w:rPr>
          <w:spacing w:val="-6"/>
          <w:sz w:val="20"/>
        </w:rPr>
        <w:t xml:space="preserve"> </w:t>
      </w:r>
      <w:r>
        <w:rPr>
          <w:b/>
          <w:sz w:val="20"/>
        </w:rPr>
        <w:t>100,00</w:t>
      </w:r>
      <w:r>
        <w:rPr>
          <w:b/>
          <w:spacing w:val="-6"/>
          <w:sz w:val="20"/>
        </w:rPr>
        <w:t xml:space="preserve"> </w:t>
      </w:r>
      <w:r>
        <w:rPr>
          <w:b/>
          <w:spacing w:val="-4"/>
          <w:sz w:val="20"/>
        </w:rPr>
        <w:t>pkt.</w:t>
      </w:r>
    </w:p>
    <w:p w14:paraId="5C8C6B09" w14:textId="77777777" w:rsidR="00D33075" w:rsidRDefault="00D33075">
      <w:pPr>
        <w:pStyle w:val="Tekstpodstawowy"/>
        <w:spacing w:before="118"/>
        <w:rPr>
          <w:b/>
        </w:rPr>
      </w:pPr>
    </w:p>
    <w:p w14:paraId="2DBD6399" w14:textId="77777777" w:rsidR="00D33075" w:rsidRDefault="003C562D">
      <w:pPr>
        <w:pStyle w:val="Akapitzlist"/>
        <w:numPr>
          <w:ilvl w:val="0"/>
          <w:numId w:val="7"/>
        </w:numPr>
        <w:tabs>
          <w:tab w:val="left" w:pos="422"/>
        </w:tabs>
        <w:spacing w:before="1"/>
        <w:ind w:left="422" w:hanging="281"/>
        <w:rPr>
          <w:sz w:val="20"/>
        </w:rPr>
      </w:pPr>
      <w:r>
        <w:rPr>
          <w:sz w:val="20"/>
        </w:rPr>
        <w:t>Obliczenia</w:t>
      </w:r>
      <w:r>
        <w:rPr>
          <w:spacing w:val="-7"/>
          <w:sz w:val="20"/>
        </w:rPr>
        <w:t xml:space="preserve"> </w:t>
      </w:r>
      <w:r>
        <w:rPr>
          <w:sz w:val="20"/>
        </w:rPr>
        <w:t>dokonywane</w:t>
      </w:r>
      <w:r>
        <w:rPr>
          <w:spacing w:val="-8"/>
          <w:sz w:val="20"/>
        </w:rPr>
        <w:t xml:space="preserve"> </w:t>
      </w:r>
      <w:r>
        <w:rPr>
          <w:sz w:val="20"/>
        </w:rPr>
        <w:t>będą</w:t>
      </w:r>
      <w:r>
        <w:rPr>
          <w:spacing w:val="-7"/>
          <w:sz w:val="20"/>
        </w:rPr>
        <w:t xml:space="preserve"> </w:t>
      </w:r>
      <w:r>
        <w:rPr>
          <w:sz w:val="20"/>
        </w:rPr>
        <w:t>przez</w:t>
      </w:r>
      <w:r>
        <w:rPr>
          <w:spacing w:val="-6"/>
          <w:sz w:val="20"/>
        </w:rPr>
        <w:t xml:space="preserve"> </w:t>
      </w:r>
      <w:r>
        <w:rPr>
          <w:sz w:val="20"/>
        </w:rPr>
        <w:t>Zamawiającego</w:t>
      </w:r>
      <w:r>
        <w:rPr>
          <w:spacing w:val="-7"/>
          <w:sz w:val="20"/>
        </w:rPr>
        <w:t xml:space="preserve"> </w:t>
      </w:r>
      <w:r>
        <w:rPr>
          <w:sz w:val="20"/>
        </w:rPr>
        <w:t>z</w:t>
      </w:r>
      <w:r>
        <w:rPr>
          <w:spacing w:val="-7"/>
          <w:sz w:val="20"/>
        </w:rPr>
        <w:t xml:space="preserve"> </w:t>
      </w:r>
      <w:r>
        <w:rPr>
          <w:sz w:val="20"/>
        </w:rPr>
        <w:t>dokładnością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6"/>
          <w:sz w:val="20"/>
        </w:rPr>
        <w:t xml:space="preserve"> </w:t>
      </w:r>
      <w:r>
        <w:rPr>
          <w:sz w:val="20"/>
        </w:rPr>
        <w:t>dwóch</w:t>
      </w:r>
      <w:r>
        <w:rPr>
          <w:spacing w:val="-7"/>
          <w:sz w:val="20"/>
        </w:rPr>
        <w:t xml:space="preserve"> </w:t>
      </w:r>
      <w:r>
        <w:rPr>
          <w:sz w:val="20"/>
        </w:rPr>
        <w:t>miejsc</w:t>
      </w:r>
      <w:r>
        <w:rPr>
          <w:spacing w:val="-8"/>
          <w:sz w:val="20"/>
        </w:rPr>
        <w:t xml:space="preserve"> </w:t>
      </w:r>
      <w:r>
        <w:rPr>
          <w:sz w:val="20"/>
        </w:rPr>
        <w:t>po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przecinku.</w:t>
      </w:r>
    </w:p>
    <w:p w14:paraId="6D2BEFA2" w14:textId="77777777" w:rsidR="00D33075" w:rsidRDefault="003C562D">
      <w:pPr>
        <w:pStyle w:val="Akapitzlist"/>
        <w:numPr>
          <w:ilvl w:val="0"/>
          <w:numId w:val="7"/>
        </w:numPr>
        <w:tabs>
          <w:tab w:val="left" w:pos="422"/>
        </w:tabs>
        <w:ind w:left="422" w:hanging="281"/>
        <w:rPr>
          <w:b/>
          <w:sz w:val="20"/>
        </w:rPr>
      </w:pPr>
      <w:r>
        <w:rPr>
          <w:b/>
          <w:sz w:val="20"/>
          <w:u w:val="single"/>
        </w:rPr>
        <w:t>ZAMAWIAJĄCY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UZNA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ZA</w:t>
      </w:r>
      <w:r>
        <w:rPr>
          <w:b/>
          <w:spacing w:val="-7"/>
          <w:sz w:val="20"/>
          <w:u w:val="single"/>
        </w:rPr>
        <w:t xml:space="preserve"> </w:t>
      </w:r>
      <w:r>
        <w:rPr>
          <w:b/>
          <w:sz w:val="20"/>
          <w:u w:val="single"/>
        </w:rPr>
        <w:t>NAJKORZYSTNIEJSZĄ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TĘ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OFERTĘ,</w:t>
      </w:r>
      <w:r>
        <w:rPr>
          <w:b/>
          <w:spacing w:val="-7"/>
          <w:sz w:val="20"/>
          <w:u w:val="single"/>
        </w:rPr>
        <w:t xml:space="preserve"> </w:t>
      </w:r>
      <w:r>
        <w:rPr>
          <w:b/>
          <w:sz w:val="20"/>
          <w:u w:val="single"/>
        </w:rPr>
        <w:t>KTÓRA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UZYSKA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NAJWIĘKSZĄ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LICZBĘ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pacing w:val="-2"/>
          <w:sz w:val="20"/>
          <w:u w:val="single"/>
        </w:rPr>
        <w:t>PUNKTÓW</w:t>
      </w:r>
    </w:p>
    <w:p w14:paraId="3749FAD5" w14:textId="77777777" w:rsidR="00D33075" w:rsidRDefault="003C562D">
      <w:pPr>
        <w:spacing w:before="1"/>
        <w:ind w:left="124" w:right="2867"/>
        <w:jc w:val="center"/>
        <w:rPr>
          <w:b/>
          <w:sz w:val="20"/>
        </w:rPr>
      </w:pPr>
      <w:r>
        <w:rPr>
          <w:b/>
          <w:sz w:val="20"/>
          <w:u w:val="single"/>
        </w:rPr>
        <w:t>ZA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POSZCZEGÓLNE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z w:val="20"/>
          <w:u w:val="single"/>
        </w:rPr>
        <w:t>KRYTERIA,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PO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ICH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ZSUMOWANIU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WG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WZORU: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P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=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pacing w:val="-5"/>
          <w:sz w:val="20"/>
          <w:u w:val="single"/>
        </w:rPr>
        <w:t>PC</w:t>
      </w:r>
    </w:p>
    <w:p w14:paraId="5C71F136" w14:textId="77777777" w:rsidR="00D33075" w:rsidRDefault="00D33075">
      <w:pPr>
        <w:pStyle w:val="Tekstpodstawowy"/>
        <w:spacing w:before="240"/>
        <w:rPr>
          <w:b/>
        </w:rPr>
      </w:pPr>
    </w:p>
    <w:p w14:paraId="6610A9B6" w14:textId="77777777" w:rsidR="00D33075" w:rsidRDefault="003C562D">
      <w:pPr>
        <w:pStyle w:val="Akapitzlist"/>
        <w:numPr>
          <w:ilvl w:val="0"/>
          <w:numId w:val="9"/>
        </w:numPr>
        <w:tabs>
          <w:tab w:val="left" w:pos="513"/>
        </w:tabs>
        <w:ind w:left="513" w:hanging="372"/>
        <w:rPr>
          <w:b/>
          <w:sz w:val="20"/>
        </w:rPr>
      </w:pPr>
      <w:r>
        <w:rPr>
          <w:b/>
          <w:sz w:val="20"/>
        </w:rPr>
        <w:t>WARUNKI</w:t>
      </w:r>
      <w:r>
        <w:rPr>
          <w:b/>
          <w:spacing w:val="32"/>
          <w:sz w:val="20"/>
        </w:rPr>
        <w:t xml:space="preserve"> </w:t>
      </w:r>
      <w:r>
        <w:rPr>
          <w:b/>
          <w:sz w:val="20"/>
        </w:rPr>
        <w:t>UDZIAŁU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W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POSTĘPOWANIU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ORAZ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SPOSÓB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DOKONYWANIA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OCENY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ICH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SPEŁNIANIA</w:t>
      </w:r>
    </w:p>
    <w:p w14:paraId="12111F92" w14:textId="77777777" w:rsidR="00D33075" w:rsidRDefault="003C562D">
      <w:pPr>
        <w:pStyle w:val="Akapitzlist"/>
        <w:numPr>
          <w:ilvl w:val="1"/>
          <w:numId w:val="9"/>
        </w:numPr>
        <w:tabs>
          <w:tab w:val="left" w:pos="849"/>
        </w:tabs>
        <w:spacing w:before="1" w:line="243" w:lineRule="exact"/>
        <w:ind w:left="849" w:hanging="425"/>
        <w:rPr>
          <w:rFonts w:ascii="Calibri Light" w:hAnsi="Calibri Light"/>
          <w:sz w:val="20"/>
        </w:rPr>
      </w:pPr>
      <w:r>
        <w:rPr>
          <w:sz w:val="20"/>
        </w:rPr>
        <w:t>Zamawiający</w:t>
      </w:r>
      <w:r>
        <w:rPr>
          <w:spacing w:val="-6"/>
          <w:sz w:val="20"/>
        </w:rPr>
        <w:t xml:space="preserve"> </w:t>
      </w:r>
      <w:r>
        <w:rPr>
          <w:sz w:val="20"/>
        </w:rPr>
        <w:t>nie</w:t>
      </w:r>
      <w:r>
        <w:rPr>
          <w:spacing w:val="-7"/>
          <w:sz w:val="20"/>
        </w:rPr>
        <w:t xml:space="preserve"> </w:t>
      </w:r>
      <w:r>
        <w:rPr>
          <w:sz w:val="20"/>
        </w:rPr>
        <w:t>stawia</w:t>
      </w:r>
      <w:r>
        <w:rPr>
          <w:spacing w:val="-5"/>
          <w:sz w:val="20"/>
        </w:rPr>
        <w:t xml:space="preserve"> </w:t>
      </w:r>
      <w:r>
        <w:rPr>
          <w:sz w:val="20"/>
        </w:rPr>
        <w:t>warunków</w:t>
      </w:r>
      <w:r>
        <w:rPr>
          <w:spacing w:val="-6"/>
          <w:sz w:val="20"/>
        </w:rPr>
        <w:t xml:space="preserve"> </w:t>
      </w:r>
      <w:r>
        <w:rPr>
          <w:sz w:val="20"/>
        </w:rPr>
        <w:t>udziału</w:t>
      </w:r>
      <w:r>
        <w:rPr>
          <w:spacing w:val="-5"/>
          <w:sz w:val="20"/>
        </w:rPr>
        <w:t xml:space="preserve"> </w:t>
      </w:r>
      <w:r>
        <w:rPr>
          <w:sz w:val="20"/>
        </w:rPr>
        <w:t>w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postępowaniu.</w:t>
      </w:r>
    </w:p>
    <w:p w14:paraId="536E0B79" w14:textId="77777777" w:rsidR="00D33075" w:rsidRDefault="003C562D">
      <w:pPr>
        <w:pStyle w:val="Akapitzlist"/>
        <w:numPr>
          <w:ilvl w:val="1"/>
          <w:numId w:val="9"/>
        </w:numPr>
        <w:tabs>
          <w:tab w:val="left" w:pos="784"/>
        </w:tabs>
        <w:ind w:left="784" w:right="422" w:hanging="360"/>
        <w:rPr>
          <w:sz w:val="20"/>
        </w:rPr>
      </w:pPr>
      <w:r>
        <w:rPr>
          <w:sz w:val="20"/>
        </w:rPr>
        <w:t>O</w:t>
      </w:r>
      <w:r>
        <w:rPr>
          <w:spacing w:val="30"/>
          <w:sz w:val="20"/>
        </w:rPr>
        <w:t xml:space="preserve"> </w:t>
      </w:r>
      <w:r>
        <w:rPr>
          <w:sz w:val="20"/>
        </w:rPr>
        <w:t>udzielenie</w:t>
      </w:r>
      <w:r>
        <w:rPr>
          <w:spacing w:val="29"/>
          <w:sz w:val="20"/>
        </w:rPr>
        <w:t xml:space="preserve"> </w:t>
      </w:r>
      <w:r>
        <w:rPr>
          <w:sz w:val="20"/>
        </w:rPr>
        <w:t>zamówienia</w:t>
      </w:r>
      <w:r>
        <w:rPr>
          <w:spacing w:val="30"/>
          <w:sz w:val="20"/>
        </w:rPr>
        <w:t xml:space="preserve"> </w:t>
      </w:r>
      <w:r>
        <w:rPr>
          <w:sz w:val="20"/>
        </w:rPr>
        <w:t>mogą</w:t>
      </w:r>
      <w:r>
        <w:rPr>
          <w:spacing w:val="30"/>
          <w:sz w:val="20"/>
        </w:rPr>
        <w:t xml:space="preserve"> </w:t>
      </w:r>
      <w:r>
        <w:rPr>
          <w:sz w:val="20"/>
        </w:rPr>
        <w:t>ubiegać</w:t>
      </w:r>
      <w:r>
        <w:rPr>
          <w:spacing w:val="30"/>
          <w:sz w:val="20"/>
        </w:rPr>
        <w:t xml:space="preserve"> </w:t>
      </w:r>
      <w:r>
        <w:rPr>
          <w:sz w:val="20"/>
        </w:rPr>
        <w:t>się</w:t>
      </w:r>
      <w:r>
        <w:rPr>
          <w:spacing w:val="32"/>
          <w:sz w:val="20"/>
        </w:rPr>
        <w:t xml:space="preserve"> </w:t>
      </w:r>
      <w:r>
        <w:rPr>
          <w:sz w:val="20"/>
        </w:rPr>
        <w:t>wyłącznie</w:t>
      </w:r>
      <w:r>
        <w:rPr>
          <w:spacing w:val="29"/>
          <w:sz w:val="20"/>
        </w:rPr>
        <w:t xml:space="preserve"> </w:t>
      </w:r>
      <w:r>
        <w:rPr>
          <w:sz w:val="20"/>
        </w:rPr>
        <w:t>Wykonawcy,</w:t>
      </w:r>
      <w:r>
        <w:rPr>
          <w:spacing w:val="31"/>
          <w:sz w:val="20"/>
        </w:rPr>
        <w:t xml:space="preserve"> </w:t>
      </w:r>
      <w:r>
        <w:rPr>
          <w:sz w:val="20"/>
        </w:rPr>
        <w:t>którzy</w:t>
      </w:r>
      <w:r>
        <w:rPr>
          <w:spacing w:val="32"/>
          <w:sz w:val="20"/>
        </w:rPr>
        <w:t xml:space="preserve"> </w:t>
      </w:r>
      <w:r>
        <w:rPr>
          <w:sz w:val="20"/>
        </w:rPr>
        <w:t>wykażą</w:t>
      </w:r>
      <w:r>
        <w:rPr>
          <w:spacing w:val="39"/>
          <w:sz w:val="20"/>
        </w:rPr>
        <w:t xml:space="preserve"> </w:t>
      </w:r>
      <w:r>
        <w:rPr>
          <w:b/>
          <w:sz w:val="20"/>
        </w:rPr>
        <w:t>brak</w:t>
      </w:r>
      <w:r>
        <w:rPr>
          <w:b/>
          <w:spacing w:val="31"/>
          <w:sz w:val="20"/>
        </w:rPr>
        <w:t xml:space="preserve"> </w:t>
      </w:r>
      <w:r>
        <w:rPr>
          <w:b/>
          <w:sz w:val="20"/>
        </w:rPr>
        <w:t>podstaw</w:t>
      </w:r>
      <w:r>
        <w:rPr>
          <w:b/>
          <w:spacing w:val="31"/>
          <w:sz w:val="20"/>
        </w:rPr>
        <w:t xml:space="preserve"> </w:t>
      </w:r>
      <w:r>
        <w:rPr>
          <w:b/>
          <w:sz w:val="20"/>
        </w:rPr>
        <w:t xml:space="preserve">do wykluczenia </w:t>
      </w:r>
      <w:r>
        <w:rPr>
          <w:sz w:val="20"/>
        </w:rPr>
        <w:t xml:space="preserve">z postępowania, zgodnie z treścią </w:t>
      </w:r>
      <w:r>
        <w:rPr>
          <w:b/>
          <w:sz w:val="20"/>
        </w:rPr>
        <w:t>Załącznika 2 do zapytania ofertowego</w:t>
      </w:r>
      <w:r>
        <w:rPr>
          <w:sz w:val="20"/>
        </w:rPr>
        <w:t>.</w:t>
      </w:r>
    </w:p>
    <w:p w14:paraId="58D08244" w14:textId="77777777" w:rsidR="00D33075" w:rsidRDefault="003C562D">
      <w:pPr>
        <w:pStyle w:val="Nagwek1"/>
        <w:numPr>
          <w:ilvl w:val="0"/>
          <w:numId w:val="9"/>
        </w:numPr>
        <w:tabs>
          <w:tab w:val="left" w:pos="446"/>
        </w:tabs>
        <w:spacing w:before="240"/>
        <w:ind w:left="446" w:hanging="305"/>
      </w:pPr>
      <w:r>
        <w:rPr>
          <w:spacing w:val="-2"/>
        </w:rPr>
        <w:t>LISTA</w:t>
      </w:r>
      <w:r>
        <w:rPr>
          <w:spacing w:val="7"/>
        </w:rPr>
        <w:t xml:space="preserve"> </w:t>
      </w:r>
      <w:r>
        <w:rPr>
          <w:spacing w:val="-2"/>
        </w:rPr>
        <w:t>DOKUMENTÓW/OŚWIADCZEŃ</w:t>
      </w:r>
      <w:r>
        <w:rPr>
          <w:spacing w:val="8"/>
        </w:rPr>
        <w:t xml:space="preserve"> </w:t>
      </w:r>
      <w:r>
        <w:rPr>
          <w:spacing w:val="-2"/>
        </w:rPr>
        <w:t>WYMAGANYCH</w:t>
      </w:r>
      <w:r>
        <w:rPr>
          <w:spacing w:val="7"/>
        </w:rPr>
        <w:t xml:space="preserve"> </w:t>
      </w:r>
      <w:r>
        <w:rPr>
          <w:spacing w:val="-2"/>
        </w:rPr>
        <w:t>OD</w:t>
      </w:r>
      <w:r>
        <w:rPr>
          <w:spacing w:val="7"/>
        </w:rPr>
        <w:t xml:space="preserve"> </w:t>
      </w:r>
      <w:r>
        <w:rPr>
          <w:spacing w:val="-2"/>
        </w:rPr>
        <w:t>WYKONAWCY</w:t>
      </w:r>
    </w:p>
    <w:p w14:paraId="55255891" w14:textId="77777777" w:rsidR="00D33075" w:rsidRDefault="003C562D">
      <w:pPr>
        <w:pStyle w:val="Tekstpodstawowy"/>
        <w:spacing w:before="1" w:line="243" w:lineRule="exact"/>
        <w:ind w:left="499"/>
      </w:pPr>
      <w:r>
        <w:t>Zamawiający</w:t>
      </w:r>
      <w:r>
        <w:rPr>
          <w:spacing w:val="66"/>
        </w:rPr>
        <w:t xml:space="preserve"> </w:t>
      </w:r>
      <w:r>
        <w:t>żąda</w:t>
      </w:r>
      <w:r>
        <w:rPr>
          <w:spacing w:val="67"/>
        </w:rPr>
        <w:t xml:space="preserve"> </w:t>
      </w:r>
      <w:r>
        <w:t>dostarczenia</w:t>
      </w:r>
      <w:r>
        <w:rPr>
          <w:spacing w:val="67"/>
        </w:rPr>
        <w:t xml:space="preserve"> </w:t>
      </w:r>
      <w:r>
        <w:t>wraz</w:t>
      </w:r>
      <w:r>
        <w:rPr>
          <w:spacing w:val="67"/>
        </w:rPr>
        <w:t xml:space="preserve"> </w:t>
      </w:r>
      <w:r>
        <w:t>z</w:t>
      </w:r>
      <w:r>
        <w:rPr>
          <w:spacing w:val="66"/>
        </w:rPr>
        <w:t xml:space="preserve"> </w:t>
      </w:r>
      <w:r>
        <w:t>Ofertą</w:t>
      </w:r>
      <w:r>
        <w:rPr>
          <w:spacing w:val="67"/>
        </w:rPr>
        <w:t xml:space="preserve"> </w:t>
      </w:r>
      <w:r>
        <w:t>(zgodnie</w:t>
      </w:r>
      <w:r>
        <w:rPr>
          <w:spacing w:val="64"/>
        </w:rPr>
        <w:t xml:space="preserve"> </w:t>
      </w:r>
      <w:r>
        <w:t>ze</w:t>
      </w:r>
      <w:r>
        <w:rPr>
          <w:spacing w:val="65"/>
        </w:rPr>
        <w:t xml:space="preserve"> </w:t>
      </w:r>
      <w:r>
        <w:t>wzorem</w:t>
      </w:r>
      <w:r>
        <w:rPr>
          <w:spacing w:val="64"/>
        </w:rPr>
        <w:t xml:space="preserve"> </w:t>
      </w:r>
      <w:r>
        <w:t>Załącznika</w:t>
      </w:r>
      <w:r>
        <w:rPr>
          <w:spacing w:val="66"/>
        </w:rPr>
        <w:t xml:space="preserve"> </w:t>
      </w:r>
      <w:r>
        <w:t>nr</w:t>
      </w:r>
      <w:r>
        <w:rPr>
          <w:spacing w:val="65"/>
        </w:rPr>
        <w:t xml:space="preserve"> </w:t>
      </w:r>
      <w:r>
        <w:t>1)</w:t>
      </w:r>
      <w:r>
        <w:rPr>
          <w:spacing w:val="69"/>
        </w:rPr>
        <w:t xml:space="preserve"> </w:t>
      </w:r>
      <w:r>
        <w:rPr>
          <w:spacing w:val="-2"/>
        </w:rPr>
        <w:t>następujących</w:t>
      </w:r>
    </w:p>
    <w:p w14:paraId="3296DD19" w14:textId="77777777" w:rsidR="00D33075" w:rsidRDefault="003C562D">
      <w:pPr>
        <w:spacing w:line="243" w:lineRule="exact"/>
        <w:ind w:left="499"/>
        <w:rPr>
          <w:b/>
          <w:sz w:val="20"/>
        </w:rPr>
      </w:pPr>
      <w:r>
        <w:rPr>
          <w:b/>
          <w:spacing w:val="-2"/>
          <w:sz w:val="20"/>
        </w:rPr>
        <w:t>dokumentów:</w:t>
      </w:r>
    </w:p>
    <w:p w14:paraId="62199465" w14:textId="77777777" w:rsidR="00D33075" w:rsidRDefault="00D33075">
      <w:pPr>
        <w:spacing w:line="243" w:lineRule="exact"/>
        <w:rPr>
          <w:b/>
          <w:sz w:val="20"/>
        </w:rPr>
        <w:sectPr w:rsidR="00D33075">
          <w:pgSz w:w="11910" w:h="16840"/>
          <w:pgMar w:top="1260" w:right="992" w:bottom="740" w:left="1275" w:header="656" w:footer="547" w:gutter="0"/>
          <w:cols w:space="708"/>
        </w:sectPr>
      </w:pPr>
    </w:p>
    <w:p w14:paraId="5906570E" w14:textId="77777777" w:rsidR="00D33075" w:rsidRDefault="003C562D">
      <w:pPr>
        <w:pStyle w:val="Akapitzlist"/>
        <w:numPr>
          <w:ilvl w:val="0"/>
          <w:numId w:val="6"/>
        </w:numPr>
        <w:tabs>
          <w:tab w:val="left" w:pos="861"/>
        </w:tabs>
        <w:spacing w:before="49"/>
        <w:rPr>
          <w:sz w:val="20"/>
        </w:rPr>
      </w:pPr>
      <w:r>
        <w:rPr>
          <w:sz w:val="20"/>
        </w:rPr>
        <w:lastRenderedPageBreak/>
        <w:t>oświadczenie</w:t>
      </w:r>
      <w:r>
        <w:rPr>
          <w:spacing w:val="-7"/>
          <w:sz w:val="20"/>
        </w:rPr>
        <w:t xml:space="preserve"> </w:t>
      </w: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braku</w:t>
      </w:r>
      <w:r>
        <w:rPr>
          <w:spacing w:val="-4"/>
          <w:sz w:val="20"/>
        </w:rPr>
        <w:t xml:space="preserve"> </w:t>
      </w:r>
      <w:r>
        <w:rPr>
          <w:sz w:val="20"/>
        </w:rPr>
        <w:t>podstaw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wykluczenia</w:t>
      </w:r>
      <w:r>
        <w:rPr>
          <w:spacing w:val="-6"/>
          <w:sz w:val="20"/>
        </w:rPr>
        <w:t xml:space="preserve"> </w:t>
      </w:r>
      <w:r>
        <w:rPr>
          <w:sz w:val="20"/>
        </w:rPr>
        <w:t>(Załącznik nr</w:t>
      </w:r>
      <w:r>
        <w:rPr>
          <w:spacing w:val="-6"/>
          <w:sz w:val="20"/>
        </w:rPr>
        <w:t xml:space="preserve"> </w:t>
      </w:r>
      <w:r>
        <w:rPr>
          <w:spacing w:val="-5"/>
          <w:sz w:val="20"/>
        </w:rPr>
        <w:t>2),</w:t>
      </w:r>
    </w:p>
    <w:p w14:paraId="18240A0D" w14:textId="77777777" w:rsidR="00D33075" w:rsidRDefault="003C562D">
      <w:pPr>
        <w:pStyle w:val="Akapitzlist"/>
        <w:numPr>
          <w:ilvl w:val="0"/>
          <w:numId w:val="6"/>
        </w:numPr>
        <w:tabs>
          <w:tab w:val="left" w:pos="859"/>
        </w:tabs>
        <w:ind w:left="859" w:hanging="358"/>
        <w:rPr>
          <w:sz w:val="20"/>
        </w:rPr>
      </w:pPr>
      <w:r>
        <w:rPr>
          <w:sz w:val="20"/>
        </w:rPr>
        <w:t>Oświadczenie</w:t>
      </w:r>
      <w:r>
        <w:rPr>
          <w:spacing w:val="-9"/>
          <w:sz w:val="20"/>
        </w:rPr>
        <w:t xml:space="preserve"> </w:t>
      </w:r>
      <w:r>
        <w:rPr>
          <w:sz w:val="20"/>
        </w:rPr>
        <w:t>o</w:t>
      </w:r>
      <w:r>
        <w:rPr>
          <w:spacing w:val="-8"/>
          <w:sz w:val="20"/>
        </w:rPr>
        <w:t xml:space="preserve"> </w:t>
      </w:r>
      <w:r>
        <w:rPr>
          <w:sz w:val="20"/>
        </w:rPr>
        <w:t>niepodleganiu</w:t>
      </w:r>
      <w:r>
        <w:rPr>
          <w:spacing w:val="-5"/>
          <w:sz w:val="20"/>
        </w:rPr>
        <w:t xml:space="preserve"> </w:t>
      </w:r>
      <w:r>
        <w:rPr>
          <w:sz w:val="20"/>
        </w:rPr>
        <w:t>wykluczeniu</w:t>
      </w:r>
      <w:r>
        <w:rPr>
          <w:spacing w:val="-8"/>
          <w:sz w:val="20"/>
        </w:rPr>
        <w:t xml:space="preserve"> </w:t>
      </w:r>
      <w:r>
        <w:rPr>
          <w:sz w:val="20"/>
        </w:rPr>
        <w:t>w</w:t>
      </w:r>
      <w:r>
        <w:rPr>
          <w:spacing w:val="-9"/>
          <w:sz w:val="20"/>
        </w:rPr>
        <w:t xml:space="preserve"> </w:t>
      </w:r>
      <w:r>
        <w:rPr>
          <w:sz w:val="20"/>
        </w:rPr>
        <w:t>związku</w:t>
      </w:r>
      <w:r>
        <w:rPr>
          <w:spacing w:val="-7"/>
          <w:sz w:val="20"/>
        </w:rPr>
        <w:t xml:space="preserve"> </w:t>
      </w:r>
      <w:r>
        <w:rPr>
          <w:sz w:val="20"/>
        </w:rPr>
        <w:t>z</w:t>
      </w:r>
      <w:r>
        <w:rPr>
          <w:spacing w:val="-7"/>
          <w:sz w:val="20"/>
        </w:rPr>
        <w:t xml:space="preserve"> </w:t>
      </w:r>
      <w:r>
        <w:rPr>
          <w:sz w:val="20"/>
        </w:rPr>
        <w:t>działaniami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Rosji</w:t>
      </w:r>
    </w:p>
    <w:p w14:paraId="3532A997" w14:textId="23FF2B75" w:rsidR="00D33075" w:rsidRDefault="003C562D">
      <w:pPr>
        <w:pStyle w:val="Akapitzlist"/>
        <w:numPr>
          <w:ilvl w:val="0"/>
          <w:numId w:val="6"/>
        </w:numPr>
        <w:tabs>
          <w:tab w:val="left" w:pos="861"/>
        </w:tabs>
        <w:spacing w:before="1" w:line="243" w:lineRule="exact"/>
        <w:rPr>
          <w:sz w:val="20"/>
        </w:rPr>
      </w:pPr>
      <w:r>
        <w:rPr>
          <w:sz w:val="20"/>
        </w:rPr>
        <w:t>Potwierdzenie</w:t>
      </w:r>
      <w:r>
        <w:rPr>
          <w:spacing w:val="-12"/>
          <w:sz w:val="20"/>
        </w:rPr>
        <w:t xml:space="preserve"> </w:t>
      </w:r>
      <w:r>
        <w:rPr>
          <w:sz w:val="20"/>
        </w:rPr>
        <w:t>parametrów</w:t>
      </w:r>
      <w:r>
        <w:rPr>
          <w:spacing w:val="-11"/>
          <w:sz w:val="20"/>
        </w:rPr>
        <w:t xml:space="preserve"> </w:t>
      </w:r>
      <w:r>
        <w:rPr>
          <w:sz w:val="20"/>
        </w:rPr>
        <w:t>techniczno-użytkowych</w:t>
      </w:r>
      <w:r>
        <w:rPr>
          <w:spacing w:val="-11"/>
          <w:sz w:val="20"/>
        </w:rPr>
        <w:t xml:space="preserve"> </w:t>
      </w:r>
      <w:r>
        <w:rPr>
          <w:sz w:val="20"/>
        </w:rPr>
        <w:t>(Załącznik</w:t>
      </w:r>
      <w:r>
        <w:rPr>
          <w:spacing w:val="-12"/>
          <w:sz w:val="20"/>
        </w:rPr>
        <w:t xml:space="preserve"> </w:t>
      </w:r>
      <w:r>
        <w:rPr>
          <w:sz w:val="20"/>
        </w:rPr>
        <w:t>nr</w:t>
      </w:r>
      <w:r>
        <w:rPr>
          <w:spacing w:val="-10"/>
          <w:sz w:val="20"/>
        </w:rPr>
        <w:t xml:space="preserve"> </w:t>
      </w:r>
      <w:r w:rsidR="00E50C5C">
        <w:rPr>
          <w:spacing w:val="-5"/>
          <w:sz w:val="20"/>
        </w:rPr>
        <w:t>5</w:t>
      </w:r>
      <w:r>
        <w:rPr>
          <w:spacing w:val="-5"/>
          <w:sz w:val="20"/>
        </w:rPr>
        <w:t>)</w:t>
      </w:r>
    </w:p>
    <w:p w14:paraId="39B38766" w14:textId="77777777" w:rsidR="00D33075" w:rsidRDefault="003C562D">
      <w:pPr>
        <w:pStyle w:val="Akapitzlist"/>
        <w:numPr>
          <w:ilvl w:val="0"/>
          <w:numId w:val="6"/>
        </w:numPr>
        <w:tabs>
          <w:tab w:val="left" w:pos="859"/>
        </w:tabs>
        <w:spacing w:line="243" w:lineRule="exact"/>
        <w:ind w:left="859" w:hanging="358"/>
        <w:rPr>
          <w:sz w:val="20"/>
        </w:rPr>
      </w:pPr>
      <w:r>
        <w:rPr>
          <w:sz w:val="20"/>
        </w:rPr>
        <w:t>Oświadczenie</w:t>
      </w:r>
      <w:r>
        <w:rPr>
          <w:spacing w:val="1"/>
          <w:sz w:val="20"/>
        </w:rPr>
        <w:t xml:space="preserve"> </w:t>
      </w:r>
      <w:r>
        <w:rPr>
          <w:sz w:val="20"/>
        </w:rPr>
        <w:t>Wykonawcy</w:t>
      </w:r>
      <w:r>
        <w:rPr>
          <w:spacing w:val="5"/>
          <w:sz w:val="20"/>
        </w:rPr>
        <w:t xml:space="preserve"> </w:t>
      </w:r>
      <w:r>
        <w:rPr>
          <w:sz w:val="20"/>
        </w:rPr>
        <w:t>w</w:t>
      </w:r>
      <w:r>
        <w:rPr>
          <w:spacing w:val="4"/>
          <w:sz w:val="20"/>
        </w:rPr>
        <w:t xml:space="preserve"> </w:t>
      </w:r>
      <w:r>
        <w:rPr>
          <w:sz w:val="20"/>
        </w:rPr>
        <w:t>zakresie</w:t>
      </w:r>
      <w:r>
        <w:rPr>
          <w:spacing w:val="2"/>
          <w:sz w:val="20"/>
        </w:rPr>
        <w:t xml:space="preserve"> </w:t>
      </w:r>
      <w:r>
        <w:rPr>
          <w:sz w:val="20"/>
        </w:rPr>
        <w:t>wypełnienia</w:t>
      </w:r>
      <w:r>
        <w:rPr>
          <w:spacing w:val="2"/>
          <w:sz w:val="20"/>
        </w:rPr>
        <w:t xml:space="preserve"> </w:t>
      </w:r>
      <w:r>
        <w:rPr>
          <w:sz w:val="20"/>
        </w:rPr>
        <w:t>obowiązków</w:t>
      </w:r>
      <w:r>
        <w:rPr>
          <w:spacing w:val="2"/>
          <w:sz w:val="20"/>
        </w:rPr>
        <w:t xml:space="preserve"> </w:t>
      </w:r>
      <w:r>
        <w:rPr>
          <w:sz w:val="20"/>
        </w:rPr>
        <w:t>informacyjnych</w:t>
      </w:r>
      <w:r>
        <w:rPr>
          <w:spacing w:val="3"/>
          <w:sz w:val="20"/>
        </w:rPr>
        <w:t xml:space="preserve"> </w:t>
      </w:r>
      <w:r>
        <w:rPr>
          <w:sz w:val="20"/>
        </w:rPr>
        <w:t>przewidzianych</w:t>
      </w:r>
      <w:r>
        <w:rPr>
          <w:spacing w:val="2"/>
          <w:sz w:val="20"/>
        </w:rPr>
        <w:t xml:space="preserve"> </w:t>
      </w:r>
      <w:r>
        <w:rPr>
          <w:sz w:val="20"/>
        </w:rPr>
        <w:t>w</w:t>
      </w:r>
      <w:r>
        <w:rPr>
          <w:spacing w:val="2"/>
          <w:sz w:val="20"/>
        </w:rPr>
        <w:t xml:space="preserve"> </w:t>
      </w:r>
      <w:r>
        <w:rPr>
          <w:spacing w:val="-4"/>
          <w:sz w:val="20"/>
        </w:rPr>
        <w:t>art.</w:t>
      </w:r>
    </w:p>
    <w:p w14:paraId="1FA6292D" w14:textId="54EE6047" w:rsidR="00D33075" w:rsidRDefault="003C562D" w:rsidP="00A04FB1">
      <w:pPr>
        <w:pStyle w:val="Tekstpodstawowy"/>
        <w:numPr>
          <w:ilvl w:val="1"/>
          <w:numId w:val="26"/>
        </w:numPr>
        <w:spacing w:before="1"/>
      </w:pPr>
      <w:r>
        <w:t>lub</w:t>
      </w:r>
      <w:r>
        <w:rPr>
          <w:spacing w:val="-3"/>
        </w:rPr>
        <w:t xml:space="preserve"> </w:t>
      </w:r>
      <w:r>
        <w:t>art.</w:t>
      </w:r>
      <w:r>
        <w:rPr>
          <w:spacing w:val="-3"/>
        </w:rPr>
        <w:t xml:space="preserve"> </w:t>
      </w:r>
      <w:r>
        <w:t>14</w:t>
      </w:r>
      <w:r>
        <w:rPr>
          <w:spacing w:val="-3"/>
        </w:rPr>
        <w:t xml:space="preserve"> </w:t>
      </w:r>
      <w:r>
        <w:rPr>
          <w:spacing w:val="-4"/>
        </w:rPr>
        <w:t>RODO,</w:t>
      </w:r>
    </w:p>
    <w:p w14:paraId="71732B38" w14:textId="77777777" w:rsidR="00A04FB1" w:rsidRPr="00A04FB1" w:rsidRDefault="003C562D" w:rsidP="00A04FB1">
      <w:pPr>
        <w:pStyle w:val="Akapitzlist"/>
        <w:numPr>
          <w:ilvl w:val="0"/>
          <w:numId w:val="6"/>
        </w:numPr>
        <w:tabs>
          <w:tab w:val="left" w:pos="861"/>
        </w:tabs>
        <w:rPr>
          <w:sz w:val="20"/>
        </w:rPr>
      </w:pPr>
      <w:r w:rsidRPr="00414F8A">
        <w:rPr>
          <w:spacing w:val="-2"/>
          <w:sz w:val="20"/>
        </w:rPr>
        <w:t>Dokumenty</w:t>
      </w:r>
      <w:r w:rsidRPr="00414F8A">
        <w:rPr>
          <w:spacing w:val="-1"/>
          <w:sz w:val="20"/>
        </w:rPr>
        <w:t xml:space="preserve"> </w:t>
      </w:r>
      <w:r w:rsidRPr="00414F8A">
        <w:rPr>
          <w:spacing w:val="-2"/>
          <w:sz w:val="20"/>
        </w:rPr>
        <w:t>potwierdzające</w:t>
      </w:r>
      <w:r w:rsidRPr="00414F8A">
        <w:rPr>
          <w:sz w:val="20"/>
        </w:rPr>
        <w:t xml:space="preserve"> </w:t>
      </w:r>
      <w:r w:rsidRPr="00414F8A">
        <w:rPr>
          <w:spacing w:val="-2"/>
          <w:sz w:val="20"/>
        </w:rPr>
        <w:t>umocowanie do</w:t>
      </w:r>
      <w:r w:rsidRPr="00414F8A">
        <w:rPr>
          <w:spacing w:val="-1"/>
          <w:sz w:val="20"/>
        </w:rPr>
        <w:t xml:space="preserve"> </w:t>
      </w:r>
      <w:r w:rsidRPr="00414F8A">
        <w:rPr>
          <w:spacing w:val="-2"/>
          <w:sz w:val="20"/>
        </w:rPr>
        <w:t>reprezentacji</w:t>
      </w:r>
      <w:r w:rsidRPr="00414F8A">
        <w:rPr>
          <w:spacing w:val="42"/>
          <w:sz w:val="20"/>
        </w:rPr>
        <w:t xml:space="preserve"> </w:t>
      </w:r>
      <w:r w:rsidRPr="00414F8A">
        <w:rPr>
          <w:spacing w:val="-2"/>
          <w:sz w:val="20"/>
        </w:rPr>
        <w:t>i</w:t>
      </w:r>
      <w:r w:rsidRPr="00414F8A">
        <w:rPr>
          <w:spacing w:val="1"/>
          <w:sz w:val="20"/>
        </w:rPr>
        <w:t xml:space="preserve"> </w:t>
      </w:r>
      <w:r w:rsidRPr="00414F8A">
        <w:rPr>
          <w:spacing w:val="-2"/>
          <w:sz w:val="20"/>
        </w:rPr>
        <w:t>działania</w:t>
      </w:r>
      <w:r w:rsidRPr="00414F8A">
        <w:rPr>
          <w:spacing w:val="-1"/>
          <w:sz w:val="20"/>
        </w:rPr>
        <w:t xml:space="preserve"> </w:t>
      </w:r>
      <w:r w:rsidRPr="00414F8A">
        <w:rPr>
          <w:spacing w:val="-2"/>
          <w:sz w:val="20"/>
        </w:rPr>
        <w:t>w imieniu Oferenta</w:t>
      </w:r>
      <w:r w:rsidRPr="00414F8A">
        <w:rPr>
          <w:spacing w:val="10"/>
          <w:sz w:val="20"/>
        </w:rPr>
        <w:t xml:space="preserve"> </w:t>
      </w:r>
      <w:r w:rsidRPr="00414F8A">
        <w:rPr>
          <w:spacing w:val="-2"/>
          <w:sz w:val="20"/>
        </w:rPr>
        <w:t>–</w:t>
      </w:r>
      <w:r w:rsidRPr="00414F8A">
        <w:rPr>
          <w:spacing w:val="-3"/>
          <w:sz w:val="20"/>
        </w:rPr>
        <w:t xml:space="preserve"> </w:t>
      </w:r>
      <w:r w:rsidRPr="00414F8A">
        <w:rPr>
          <w:spacing w:val="-2"/>
          <w:sz w:val="20"/>
        </w:rPr>
        <w:t>jeśli dotyczy.</w:t>
      </w:r>
      <w:bookmarkStart w:id="0" w:name="_Hlk220331511"/>
    </w:p>
    <w:p w14:paraId="29D46443" w14:textId="746212AB" w:rsidR="00A04FB1" w:rsidRPr="00A04FB1" w:rsidRDefault="00A04FB1" w:rsidP="00A04FB1">
      <w:pPr>
        <w:pStyle w:val="Akapitzlist"/>
        <w:numPr>
          <w:ilvl w:val="0"/>
          <w:numId w:val="6"/>
        </w:numPr>
        <w:tabs>
          <w:tab w:val="left" w:pos="861"/>
        </w:tabs>
        <w:rPr>
          <w:sz w:val="20"/>
        </w:rPr>
      </w:pPr>
      <w:r w:rsidRPr="00A04FB1">
        <w:rPr>
          <w:bCs/>
          <w:sz w:val="20"/>
        </w:rPr>
        <w:t xml:space="preserve">Załącznik nr 5 do Zapytania ofertowego PARAMETRY TECHNICZNO-UŻYTKOWE PRZEDMIOTU ZAMÓWIENIA </w:t>
      </w:r>
    </w:p>
    <w:p w14:paraId="4AF7ECC6" w14:textId="67A6BFF2" w:rsidR="003C562D" w:rsidRDefault="003C562D" w:rsidP="00304402">
      <w:pPr>
        <w:pStyle w:val="Akapitzlist"/>
        <w:tabs>
          <w:tab w:val="left" w:pos="861"/>
        </w:tabs>
        <w:ind w:left="861" w:firstLine="0"/>
        <w:jc w:val="left"/>
        <w:rPr>
          <w:sz w:val="20"/>
        </w:rPr>
      </w:pPr>
    </w:p>
    <w:bookmarkEnd w:id="0"/>
    <w:p w14:paraId="44E05F3F" w14:textId="77777777" w:rsidR="00966CDC" w:rsidRDefault="00966CDC" w:rsidP="00966CDC">
      <w:pPr>
        <w:pStyle w:val="Nagwek1"/>
        <w:tabs>
          <w:tab w:val="left" w:pos="394"/>
        </w:tabs>
        <w:spacing w:before="1" w:line="243" w:lineRule="exact"/>
        <w:ind w:left="394"/>
      </w:pPr>
    </w:p>
    <w:p w14:paraId="6F47FE78" w14:textId="130BC063" w:rsidR="00D33075" w:rsidRDefault="003C562D">
      <w:pPr>
        <w:pStyle w:val="Nagwek1"/>
        <w:numPr>
          <w:ilvl w:val="0"/>
          <w:numId w:val="9"/>
        </w:numPr>
        <w:tabs>
          <w:tab w:val="left" w:pos="394"/>
        </w:tabs>
        <w:spacing w:before="1" w:line="243" w:lineRule="exact"/>
        <w:ind w:left="394" w:hanging="253"/>
      </w:pPr>
      <w:r>
        <w:t>INFORMACJA</w:t>
      </w:r>
      <w:r>
        <w:rPr>
          <w:spacing w:val="-8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TEMAT</w:t>
      </w:r>
      <w:r>
        <w:rPr>
          <w:spacing w:val="-8"/>
        </w:rPr>
        <w:t xml:space="preserve"> </w:t>
      </w:r>
      <w:r>
        <w:t>ZAKRESU</w:t>
      </w:r>
      <w:r>
        <w:rPr>
          <w:spacing w:val="-6"/>
        </w:rPr>
        <w:t xml:space="preserve"> </w:t>
      </w:r>
      <w:r>
        <w:t>WYKLUCZENIA</w:t>
      </w:r>
      <w:r>
        <w:rPr>
          <w:spacing w:val="-8"/>
        </w:rPr>
        <w:t xml:space="preserve"> </w:t>
      </w:r>
      <w:r>
        <w:rPr>
          <w:spacing w:val="-2"/>
        </w:rPr>
        <w:t>WYKONAWCY</w:t>
      </w:r>
    </w:p>
    <w:p w14:paraId="2F36AE63" w14:textId="77777777" w:rsidR="00D33075" w:rsidRDefault="003C562D">
      <w:pPr>
        <w:pStyle w:val="Akapitzlist"/>
        <w:numPr>
          <w:ilvl w:val="1"/>
          <w:numId w:val="9"/>
        </w:numPr>
        <w:tabs>
          <w:tab w:val="left" w:pos="859"/>
          <w:tab w:val="left" w:pos="861"/>
        </w:tabs>
        <w:ind w:left="861" w:right="421" w:hanging="360"/>
        <w:jc w:val="both"/>
        <w:rPr>
          <w:sz w:val="20"/>
        </w:rPr>
      </w:pPr>
      <w:r>
        <w:rPr>
          <w:sz w:val="20"/>
        </w:rPr>
        <w:t>Z postępowania wyklucza się podmioty powiązane osobowo lub kapitałowo z Zamawiającym. Przez powiązania kapitałowe lub osobowe rozumie się wzajemne powiązania między Zamawiającym lub osobami</w:t>
      </w:r>
      <w:r>
        <w:rPr>
          <w:spacing w:val="-12"/>
          <w:sz w:val="20"/>
        </w:rPr>
        <w:t xml:space="preserve"> </w:t>
      </w:r>
      <w:r>
        <w:rPr>
          <w:sz w:val="20"/>
        </w:rPr>
        <w:t>uprawnionymi</w:t>
      </w:r>
      <w:r>
        <w:rPr>
          <w:spacing w:val="-11"/>
          <w:sz w:val="20"/>
        </w:rPr>
        <w:t xml:space="preserve"> </w:t>
      </w:r>
      <w:r>
        <w:rPr>
          <w:sz w:val="20"/>
        </w:rPr>
        <w:t>do</w:t>
      </w:r>
      <w:r>
        <w:rPr>
          <w:spacing w:val="-11"/>
          <w:sz w:val="20"/>
        </w:rPr>
        <w:t xml:space="preserve"> </w:t>
      </w:r>
      <w:r>
        <w:rPr>
          <w:sz w:val="20"/>
        </w:rPr>
        <w:t>zaciągania</w:t>
      </w:r>
      <w:r>
        <w:rPr>
          <w:spacing w:val="-12"/>
          <w:sz w:val="20"/>
        </w:rPr>
        <w:t xml:space="preserve"> </w:t>
      </w:r>
      <w:r>
        <w:rPr>
          <w:sz w:val="20"/>
        </w:rPr>
        <w:t>zobowiązań</w:t>
      </w:r>
      <w:r>
        <w:rPr>
          <w:spacing w:val="-11"/>
          <w:sz w:val="20"/>
        </w:rPr>
        <w:t xml:space="preserve"> </w:t>
      </w:r>
      <w:r>
        <w:rPr>
          <w:sz w:val="20"/>
        </w:rPr>
        <w:t>w</w:t>
      </w:r>
      <w:r>
        <w:rPr>
          <w:spacing w:val="-11"/>
          <w:sz w:val="20"/>
        </w:rPr>
        <w:t xml:space="preserve"> </w:t>
      </w:r>
      <w:r>
        <w:rPr>
          <w:sz w:val="20"/>
        </w:rPr>
        <w:t>imieniu</w:t>
      </w:r>
      <w:r>
        <w:rPr>
          <w:spacing w:val="-12"/>
          <w:sz w:val="20"/>
        </w:rPr>
        <w:t xml:space="preserve"> </w:t>
      </w:r>
      <w:r>
        <w:rPr>
          <w:sz w:val="20"/>
        </w:rPr>
        <w:t>Zamawiającego</w:t>
      </w:r>
      <w:r>
        <w:rPr>
          <w:spacing w:val="-11"/>
          <w:sz w:val="20"/>
        </w:rPr>
        <w:t xml:space="preserve"> </w:t>
      </w:r>
      <w:r>
        <w:rPr>
          <w:sz w:val="20"/>
        </w:rPr>
        <w:t>lub</w:t>
      </w:r>
      <w:r>
        <w:rPr>
          <w:spacing w:val="-11"/>
          <w:sz w:val="20"/>
        </w:rPr>
        <w:t xml:space="preserve"> </w:t>
      </w:r>
      <w:r>
        <w:rPr>
          <w:sz w:val="20"/>
        </w:rPr>
        <w:t>osobami</w:t>
      </w:r>
      <w:r>
        <w:rPr>
          <w:spacing w:val="-12"/>
          <w:sz w:val="20"/>
        </w:rPr>
        <w:t xml:space="preserve"> </w:t>
      </w:r>
      <w:r>
        <w:rPr>
          <w:sz w:val="20"/>
        </w:rPr>
        <w:t>wykonującymi dla Zamawiającego czynności związane z przygotowaniem i przeprowadzeniem procedury wyboru Wykonawcy a Wykonawcą, polegające w szczególności na:</w:t>
      </w:r>
    </w:p>
    <w:p w14:paraId="6C15146C" w14:textId="77777777" w:rsidR="00D33075" w:rsidRDefault="003C562D">
      <w:pPr>
        <w:pStyle w:val="Akapitzlist"/>
        <w:numPr>
          <w:ilvl w:val="0"/>
          <w:numId w:val="5"/>
        </w:numPr>
        <w:tabs>
          <w:tab w:val="left" w:pos="706"/>
        </w:tabs>
        <w:spacing w:before="60"/>
        <w:ind w:left="706" w:hanging="282"/>
        <w:jc w:val="both"/>
        <w:rPr>
          <w:sz w:val="20"/>
        </w:rPr>
      </w:pPr>
      <w:r>
        <w:rPr>
          <w:sz w:val="20"/>
        </w:rPr>
        <w:t>uczestniczeniu</w:t>
      </w:r>
      <w:r>
        <w:rPr>
          <w:spacing w:val="-7"/>
          <w:sz w:val="20"/>
        </w:rPr>
        <w:t xml:space="preserve"> </w:t>
      </w:r>
      <w:r>
        <w:rPr>
          <w:sz w:val="20"/>
        </w:rPr>
        <w:t>w</w:t>
      </w:r>
      <w:r>
        <w:rPr>
          <w:spacing w:val="-7"/>
          <w:sz w:val="20"/>
        </w:rPr>
        <w:t xml:space="preserve"> </w:t>
      </w:r>
      <w:r>
        <w:rPr>
          <w:sz w:val="20"/>
        </w:rPr>
        <w:t>spółce</w:t>
      </w:r>
      <w:r>
        <w:rPr>
          <w:spacing w:val="-9"/>
          <w:sz w:val="20"/>
        </w:rPr>
        <w:t xml:space="preserve"> </w:t>
      </w:r>
      <w:r>
        <w:rPr>
          <w:sz w:val="20"/>
        </w:rPr>
        <w:t>jako</w:t>
      </w:r>
      <w:r>
        <w:rPr>
          <w:spacing w:val="-8"/>
          <w:sz w:val="20"/>
        </w:rPr>
        <w:t xml:space="preserve"> </w:t>
      </w:r>
      <w:r>
        <w:rPr>
          <w:sz w:val="20"/>
        </w:rPr>
        <w:t>wspólnik</w:t>
      </w:r>
      <w:r>
        <w:rPr>
          <w:spacing w:val="-7"/>
          <w:sz w:val="20"/>
        </w:rPr>
        <w:t xml:space="preserve"> </w:t>
      </w:r>
      <w:r>
        <w:rPr>
          <w:sz w:val="20"/>
        </w:rPr>
        <w:t>spółki</w:t>
      </w:r>
      <w:r>
        <w:rPr>
          <w:spacing w:val="-9"/>
          <w:sz w:val="20"/>
        </w:rPr>
        <w:t xml:space="preserve"> </w:t>
      </w:r>
      <w:r>
        <w:rPr>
          <w:sz w:val="20"/>
        </w:rPr>
        <w:t>cywilnej</w:t>
      </w:r>
      <w:r>
        <w:rPr>
          <w:spacing w:val="-6"/>
          <w:sz w:val="20"/>
        </w:rPr>
        <w:t xml:space="preserve"> </w:t>
      </w:r>
      <w:r>
        <w:rPr>
          <w:sz w:val="20"/>
        </w:rPr>
        <w:t>lub</w:t>
      </w:r>
      <w:r>
        <w:rPr>
          <w:spacing w:val="-7"/>
          <w:sz w:val="20"/>
        </w:rPr>
        <w:t xml:space="preserve"> </w:t>
      </w:r>
      <w:r>
        <w:rPr>
          <w:sz w:val="20"/>
        </w:rPr>
        <w:t>spółki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osobowej.</w:t>
      </w:r>
    </w:p>
    <w:p w14:paraId="2FC02B62" w14:textId="77777777" w:rsidR="00D33075" w:rsidRDefault="003C562D">
      <w:pPr>
        <w:pStyle w:val="Akapitzlist"/>
        <w:numPr>
          <w:ilvl w:val="0"/>
          <w:numId w:val="5"/>
        </w:numPr>
        <w:tabs>
          <w:tab w:val="left" w:pos="706"/>
        </w:tabs>
        <w:spacing w:line="244" w:lineRule="exact"/>
        <w:ind w:left="706" w:hanging="282"/>
        <w:jc w:val="both"/>
        <w:rPr>
          <w:sz w:val="20"/>
        </w:rPr>
      </w:pPr>
      <w:r>
        <w:rPr>
          <w:sz w:val="20"/>
        </w:rPr>
        <w:t>posiadaniu</w:t>
      </w:r>
      <w:r>
        <w:rPr>
          <w:spacing w:val="-5"/>
          <w:sz w:val="20"/>
        </w:rPr>
        <w:t xml:space="preserve"> </w:t>
      </w:r>
      <w:r>
        <w:rPr>
          <w:sz w:val="20"/>
        </w:rPr>
        <w:t>co</w:t>
      </w:r>
      <w:r>
        <w:rPr>
          <w:spacing w:val="-7"/>
          <w:sz w:val="20"/>
        </w:rPr>
        <w:t xml:space="preserve"> </w:t>
      </w:r>
      <w:r>
        <w:rPr>
          <w:sz w:val="20"/>
        </w:rPr>
        <w:t>najmniej</w:t>
      </w:r>
      <w:r>
        <w:rPr>
          <w:spacing w:val="-4"/>
          <w:sz w:val="20"/>
        </w:rPr>
        <w:t xml:space="preserve"> </w:t>
      </w:r>
      <w:r>
        <w:rPr>
          <w:sz w:val="20"/>
        </w:rPr>
        <w:t>10%</w:t>
      </w:r>
      <w:r>
        <w:rPr>
          <w:spacing w:val="-7"/>
          <w:sz w:val="20"/>
        </w:rPr>
        <w:t xml:space="preserve"> </w:t>
      </w:r>
      <w:r>
        <w:rPr>
          <w:sz w:val="20"/>
        </w:rPr>
        <w:t>udziału</w:t>
      </w:r>
      <w:r>
        <w:rPr>
          <w:spacing w:val="-4"/>
          <w:sz w:val="20"/>
        </w:rPr>
        <w:t xml:space="preserve"> </w:t>
      </w:r>
      <w:r>
        <w:rPr>
          <w:sz w:val="20"/>
        </w:rPr>
        <w:t>lub</w:t>
      </w:r>
      <w:r>
        <w:rPr>
          <w:spacing w:val="-7"/>
          <w:sz w:val="20"/>
        </w:rPr>
        <w:t xml:space="preserve"> </w:t>
      </w:r>
      <w:r>
        <w:rPr>
          <w:sz w:val="20"/>
        </w:rPr>
        <w:t>akcji (o</w:t>
      </w:r>
      <w:r>
        <w:rPr>
          <w:spacing w:val="-4"/>
          <w:sz w:val="20"/>
        </w:rPr>
        <w:t xml:space="preserve"> </w:t>
      </w:r>
      <w:r>
        <w:rPr>
          <w:sz w:val="20"/>
        </w:rPr>
        <w:t>ile</w:t>
      </w:r>
      <w:r>
        <w:rPr>
          <w:spacing w:val="-7"/>
          <w:sz w:val="20"/>
        </w:rPr>
        <w:t xml:space="preserve"> </w:t>
      </w:r>
      <w:r>
        <w:rPr>
          <w:sz w:val="20"/>
        </w:rPr>
        <w:t>niższy</w:t>
      </w:r>
      <w:r>
        <w:rPr>
          <w:spacing w:val="-4"/>
          <w:sz w:val="20"/>
        </w:rPr>
        <w:t xml:space="preserve"> </w:t>
      </w:r>
      <w:r>
        <w:rPr>
          <w:sz w:val="20"/>
        </w:rPr>
        <w:t>próg</w:t>
      </w:r>
      <w:r>
        <w:rPr>
          <w:spacing w:val="-5"/>
          <w:sz w:val="20"/>
        </w:rPr>
        <w:t xml:space="preserve"> </w:t>
      </w:r>
      <w:r>
        <w:rPr>
          <w:sz w:val="20"/>
        </w:rPr>
        <w:t>nie</w:t>
      </w:r>
      <w:r>
        <w:rPr>
          <w:spacing w:val="-6"/>
          <w:sz w:val="20"/>
        </w:rPr>
        <w:t xml:space="preserve"> </w:t>
      </w:r>
      <w:r>
        <w:rPr>
          <w:sz w:val="20"/>
        </w:rPr>
        <w:t>wynika</w:t>
      </w:r>
      <w:r>
        <w:rPr>
          <w:spacing w:val="-5"/>
          <w:sz w:val="20"/>
        </w:rPr>
        <w:t xml:space="preserve"> </w:t>
      </w:r>
      <w:r>
        <w:rPr>
          <w:sz w:val="20"/>
        </w:rPr>
        <w:t>z</w:t>
      </w:r>
      <w:r>
        <w:rPr>
          <w:spacing w:val="-5"/>
          <w:sz w:val="20"/>
        </w:rPr>
        <w:t xml:space="preserve"> </w:t>
      </w:r>
      <w:r>
        <w:rPr>
          <w:sz w:val="20"/>
        </w:rPr>
        <w:t>przepisów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prawa).</w:t>
      </w:r>
    </w:p>
    <w:p w14:paraId="36DBB137" w14:textId="77777777" w:rsidR="00D33075" w:rsidRDefault="003C562D">
      <w:pPr>
        <w:pStyle w:val="Akapitzlist"/>
        <w:numPr>
          <w:ilvl w:val="0"/>
          <w:numId w:val="5"/>
        </w:numPr>
        <w:tabs>
          <w:tab w:val="left" w:pos="706"/>
        </w:tabs>
        <w:spacing w:line="244" w:lineRule="exact"/>
        <w:ind w:left="706" w:hanging="282"/>
        <w:jc w:val="both"/>
        <w:rPr>
          <w:sz w:val="20"/>
        </w:rPr>
      </w:pPr>
      <w:r>
        <w:rPr>
          <w:sz w:val="20"/>
        </w:rPr>
        <w:t>pełnieniu</w:t>
      </w:r>
      <w:r>
        <w:rPr>
          <w:spacing w:val="-7"/>
          <w:sz w:val="20"/>
        </w:rPr>
        <w:t xml:space="preserve"> </w:t>
      </w:r>
      <w:r>
        <w:rPr>
          <w:sz w:val="20"/>
        </w:rPr>
        <w:t>funkcji</w:t>
      </w:r>
      <w:r>
        <w:rPr>
          <w:spacing w:val="-8"/>
          <w:sz w:val="20"/>
        </w:rPr>
        <w:t xml:space="preserve"> </w:t>
      </w:r>
      <w:r>
        <w:rPr>
          <w:sz w:val="20"/>
        </w:rPr>
        <w:t>członka</w:t>
      </w:r>
      <w:r>
        <w:rPr>
          <w:spacing w:val="-9"/>
          <w:sz w:val="20"/>
        </w:rPr>
        <w:t xml:space="preserve"> </w:t>
      </w:r>
      <w:r>
        <w:rPr>
          <w:sz w:val="20"/>
        </w:rPr>
        <w:t>organu</w:t>
      </w:r>
      <w:r>
        <w:rPr>
          <w:spacing w:val="-8"/>
          <w:sz w:val="20"/>
        </w:rPr>
        <w:t xml:space="preserve"> </w:t>
      </w:r>
      <w:r>
        <w:rPr>
          <w:sz w:val="20"/>
        </w:rPr>
        <w:t>nadzorczego</w:t>
      </w:r>
      <w:r>
        <w:rPr>
          <w:spacing w:val="-8"/>
          <w:sz w:val="20"/>
        </w:rPr>
        <w:t xml:space="preserve"> </w:t>
      </w:r>
      <w:r>
        <w:rPr>
          <w:sz w:val="20"/>
        </w:rPr>
        <w:t>lub</w:t>
      </w:r>
      <w:r>
        <w:rPr>
          <w:spacing w:val="-9"/>
          <w:sz w:val="20"/>
        </w:rPr>
        <w:t xml:space="preserve"> </w:t>
      </w:r>
      <w:r>
        <w:rPr>
          <w:sz w:val="20"/>
        </w:rPr>
        <w:t>zarządczego,</w:t>
      </w:r>
      <w:r>
        <w:rPr>
          <w:spacing w:val="-8"/>
          <w:sz w:val="20"/>
        </w:rPr>
        <w:t xml:space="preserve"> </w:t>
      </w:r>
      <w:r>
        <w:rPr>
          <w:sz w:val="20"/>
        </w:rPr>
        <w:t>prokurenta,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pełnomocnika.</w:t>
      </w:r>
    </w:p>
    <w:p w14:paraId="2F4325B3" w14:textId="77777777" w:rsidR="00D33075" w:rsidRDefault="003C562D">
      <w:pPr>
        <w:pStyle w:val="Akapitzlist"/>
        <w:numPr>
          <w:ilvl w:val="0"/>
          <w:numId w:val="5"/>
        </w:numPr>
        <w:tabs>
          <w:tab w:val="left" w:pos="705"/>
          <w:tab w:val="left" w:pos="707"/>
        </w:tabs>
        <w:spacing w:before="1"/>
        <w:ind w:right="425"/>
        <w:jc w:val="both"/>
        <w:rPr>
          <w:sz w:val="20"/>
        </w:rPr>
      </w:pPr>
      <w:r>
        <w:rPr>
          <w:sz w:val="20"/>
        </w:rPr>
        <w:t>pozostawaniu w związku małżeńskim, w stosunku pokrewieństwa lub powinowactwa w linii prostej, pokrewieństwa lub powinowactwa w linii bocznej do drugiego stopnia, lub związaniu z tytułu przysposobienia,</w:t>
      </w:r>
      <w:r>
        <w:rPr>
          <w:spacing w:val="-12"/>
          <w:sz w:val="20"/>
        </w:rPr>
        <w:t xml:space="preserve"> </w:t>
      </w:r>
      <w:r>
        <w:rPr>
          <w:sz w:val="20"/>
        </w:rPr>
        <w:t>opieki</w:t>
      </w:r>
      <w:r>
        <w:rPr>
          <w:spacing w:val="-11"/>
          <w:sz w:val="20"/>
        </w:rPr>
        <w:t xml:space="preserve"> </w:t>
      </w:r>
      <w:r>
        <w:rPr>
          <w:sz w:val="20"/>
        </w:rPr>
        <w:t>lub</w:t>
      </w:r>
      <w:r>
        <w:rPr>
          <w:spacing w:val="-11"/>
          <w:sz w:val="20"/>
        </w:rPr>
        <w:t xml:space="preserve"> </w:t>
      </w:r>
      <w:r>
        <w:rPr>
          <w:sz w:val="20"/>
        </w:rPr>
        <w:t>kurateli</w:t>
      </w:r>
      <w:r>
        <w:rPr>
          <w:spacing w:val="-12"/>
          <w:sz w:val="20"/>
        </w:rPr>
        <w:t xml:space="preserve"> </w:t>
      </w:r>
      <w:r>
        <w:rPr>
          <w:sz w:val="20"/>
        </w:rPr>
        <w:t>albo</w:t>
      </w:r>
      <w:r>
        <w:rPr>
          <w:spacing w:val="-11"/>
          <w:sz w:val="20"/>
        </w:rPr>
        <w:t xml:space="preserve"> </w:t>
      </w:r>
      <w:r>
        <w:rPr>
          <w:sz w:val="20"/>
        </w:rPr>
        <w:t>pozostawania</w:t>
      </w:r>
      <w:r>
        <w:rPr>
          <w:spacing w:val="-11"/>
          <w:sz w:val="20"/>
        </w:rPr>
        <w:t xml:space="preserve"> </w:t>
      </w:r>
      <w:r>
        <w:rPr>
          <w:sz w:val="20"/>
        </w:rPr>
        <w:t>we</w:t>
      </w:r>
      <w:r>
        <w:rPr>
          <w:spacing w:val="-12"/>
          <w:sz w:val="20"/>
        </w:rPr>
        <w:t xml:space="preserve"> </w:t>
      </w:r>
      <w:r>
        <w:rPr>
          <w:sz w:val="20"/>
        </w:rPr>
        <w:t>wspólnym</w:t>
      </w:r>
      <w:r>
        <w:rPr>
          <w:spacing w:val="-11"/>
          <w:sz w:val="20"/>
        </w:rPr>
        <w:t xml:space="preserve"> </w:t>
      </w:r>
      <w:r>
        <w:rPr>
          <w:sz w:val="20"/>
        </w:rPr>
        <w:t>pożyciu</w:t>
      </w:r>
      <w:r>
        <w:rPr>
          <w:spacing w:val="-11"/>
          <w:sz w:val="20"/>
        </w:rPr>
        <w:t xml:space="preserve"> </w:t>
      </w:r>
      <w:r>
        <w:rPr>
          <w:sz w:val="20"/>
        </w:rPr>
        <w:t>z</w:t>
      </w:r>
      <w:r>
        <w:rPr>
          <w:spacing w:val="-12"/>
          <w:sz w:val="20"/>
        </w:rPr>
        <w:t xml:space="preserve"> </w:t>
      </w:r>
      <w:r>
        <w:rPr>
          <w:sz w:val="20"/>
        </w:rPr>
        <w:t>Wykonawcą,</w:t>
      </w:r>
      <w:r>
        <w:rPr>
          <w:spacing w:val="-11"/>
          <w:sz w:val="20"/>
        </w:rPr>
        <w:t xml:space="preserve"> </w:t>
      </w:r>
      <w:r>
        <w:rPr>
          <w:sz w:val="20"/>
        </w:rPr>
        <w:t>jego</w:t>
      </w:r>
      <w:r>
        <w:rPr>
          <w:spacing w:val="-11"/>
          <w:sz w:val="20"/>
        </w:rPr>
        <w:t xml:space="preserve"> </w:t>
      </w:r>
      <w:r>
        <w:rPr>
          <w:sz w:val="20"/>
        </w:rPr>
        <w:t>zastępcą prawnym lub członkami organów zarządzających lub organów nadzorczych Wykonawców ubiegających się o udzielenie zamówienia.</w:t>
      </w:r>
    </w:p>
    <w:p w14:paraId="1C5B5C3B" w14:textId="77777777" w:rsidR="00D33075" w:rsidRDefault="003C562D">
      <w:pPr>
        <w:pStyle w:val="Akapitzlist"/>
        <w:numPr>
          <w:ilvl w:val="0"/>
          <w:numId w:val="5"/>
        </w:numPr>
        <w:tabs>
          <w:tab w:val="left" w:pos="705"/>
          <w:tab w:val="left" w:pos="707"/>
        </w:tabs>
        <w:spacing w:before="1"/>
        <w:ind w:right="432"/>
        <w:jc w:val="both"/>
        <w:rPr>
          <w:sz w:val="20"/>
        </w:rPr>
      </w:pPr>
      <w:r>
        <w:rPr>
          <w:sz w:val="20"/>
        </w:rPr>
        <w:t xml:space="preserve">pozostawania z wykonawcą w takim stosunku prawnym lub faktycznym, że istnieje uzasadniona wątpliwość co do ich bezstronności lub niezależności w związku z postępowaniem o udzielenie </w:t>
      </w:r>
      <w:r>
        <w:rPr>
          <w:spacing w:val="-2"/>
          <w:sz w:val="20"/>
        </w:rPr>
        <w:t>zamówienia.</w:t>
      </w:r>
    </w:p>
    <w:p w14:paraId="4C4CEA3D" w14:textId="77777777" w:rsidR="00D33075" w:rsidRDefault="00D33075">
      <w:pPr>
        <w:pStyle w:val="Tekstpodstawowy"/>
      </w:pPr>
    </w:p>
    <w:p w14:paraId="48565E09" w14:textId="77777777" w:rsidR="00D33075" w:rsidRDefault="003C562D">
      <w:pPr>
        <w:pStyle w:val="Akapitzlist"/>
        <w:numPr>
          <w:ilvl w:val="1"/>
          <w:numId w:val="9"/>
        </w:numPr>
        <w:tabs>
          <w:tab w:val="left" w:pos="859"/>
          <w:tab w:val="left" w:pos="861"/>
        </w:tabs>
        <w:spacing w:line="273" w:lineRule="auto"/>
        <w:ind w:left="861" w:right="423" w:hanging="360"/>
        <w:jc w:val="both"/>
      </w:pP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postępowania</w:t>
      </w:r>
      <w:r>
        <w:rPr>
          <w:spacing w:val="-2"/>
          <w:sz w:val="20"/>
        </w:rPr>
        <w:t xml:space="preserve"> </w:t>
      </w:r>
      <w:r>
        <w:rPr>
          <w:sz w:val="20"/>
        </w:rPr>
        <w:t>wyklucza</w:t>
      </w:r>
      <w:r>
        <w:rPr>
          <w:spacing w:val="-2"/>
          <w:sz w:val="20"/>
        </w:rPr>
        <w:t xml:space="preserve"> </w:t>
      </w:r>
      <w:r>
        <w:rPr>
          <w:sz w:val="20"/>
        </w:rPr>
        <w:t>się</w:t>
      </w:r>
      <w:r>
        <w:rPr>
          <w:spacing w:val="-1"/>
          <w:sz w:val="20"/>
        </w:rPr>
        <w:t xml:space="preserve"> </w:t>
      </w:r>
      <w:r>
        <w:rPr>
          <w:sz w:val="20"/>
        </w:rPr>
        <w:t>podmioty znajdujące</w:t>
      </w:r>
      <w:r>
        <w:rPr>
          <w:spacing w:val="-3"/>
          <w:sz w:val="20"/>
        </w:rPr>
        <w:t xml:space="preserve"> </w:t>
      </w:r>
      <w:r>
        <w:rPr>
          <w:sz w:val="20"/>
        </w:rPr>
        <w:t>się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liście</w:t>
      </w:r>
      <w:r>
        <w:rPr>
          <w:spacing w:val="-4"/>
          <w:sz w:val="20"/>
        </w:rPr>
        <w:t xml:space="preserve"> </w:t>
      </w:r>
      <w:r>
        <w:rPr>
          <w:sz w:val="20"/>
        </w:rPr>
        <w:t>osób i</w:t>
      </w:r>
      <w:r>
        <w:rPr>
          <w:spacing w:val="-3"/>
          <w:sz w:val="20"/>
        </w:rPr>
        <w:t xml:space="preserve"> </w:t>
      </w:r>
      <w:r>
        <w:rPr>
          <w:sz w:val="20"/>
        </w:rPr>
        <w:t>podmiotów</w:t>
      </w:r>
      <w:r>
        <w:rPr>
          <w:spacing w:val="-4"/>
          <w:sz w:val="20"/>
        </w:rPr>
        <w:t xml:space="preserve"> </w:t>
      </w:r>
      <w:r>
        <w:rPr>
          <w:sz w:val="20"/>
        </w:rPr>
        <w:t>objętych</w:t>
      </w:r>
      <w:r>
        <w:rPr>
          <w:spacing w:val="-2"/>
          <w:sz w:val="20"/>
        </w:rPr>
        <w:t xml:space="preserve"> </w:t>
      </w:r>
      <w:r>
        <w:rPr>
          <w:sz w:val="20"/>
        </w:rPr>
        <w:t>sankcjami</w:t>
      </w:r>
      <w:r>
        <w:rPr>
          <w:spacing w:val="-3"/>
          <w:sz w:val="20"/>
        </w:rPr>
        <w:t xml:space="preserve"> </w:t>
      </w:r>
      <w:r>
        <w:rPr>
          <w:sz w:val="20"/>
        </w:rPr>
        <w:t>w związku z działaniami podważającymi integralność terytorialną, suwerenność i niezależność Ukrainy zgodnie z ustawą z dnia 13.04.2022 r. o szczególnych rozwiązaniach w zakresie przeciwdziałania wspieraniu</w:t>
      </w:r>
      <w:r>
        <w:rPr>
          <w:spacing w:val="-12"/>
          <w:sz w:val="20"/>
        </w:rPr>
        <w:t xml:space="preserve"> </w:t>
      </w:r>
      <w:r>
        <w:rPr>
          <w:sz w:val="20"/>
        </w:rPr>
        <w:t>agresji</w:t>
      </w:r>
      <w:r>
        <w:rPr>
          <w:spacing w:val="-11"/>
          <w:sz w:val="20"/>
        </w:rPr>
        <w:t xml:space="preserve"> </w:t>
      </w:r>
      <w:r>
        <w:rPr>
          <w:sz w:val="20"/>
        </w:rPr>
        <w:t>na</w:t>
      </w:r>
      <w:r>
        <w:rPr>
          <w:spacing w:val="-11"/>
          <w:sz w:val="20"/>
        </w:rPr>
        <w:t xml:space="preserve"> </w:t>
      </w:r>
      <w:r>
        <w:rPr>
          <w:sz w:val="20"/>
        </w:rPr>
        <w:t>Ukrainę</w:t>
      </w:r>
      <w:r>
        <w:rPr>
          <w:spacing w:val="-12"/>
          <w:sz w:val="20"/>
        </w:rPr>
        <w:t xml:space="preserve"> </w:t>
      </w:r>
      <w:r>
        <w:rPr>
          <w:sz w:val="20"/>
        </w:rPr>
        <w:t>oraz</w:t>
      </w:r>
      <w:r>
        <w:rPr>
          <w:spacing w:val="-11"/>
          <w:sz w:val="20"/>
        </w:rPr>
        <w:t xml:space="preserve"> </w:t>
      </w:r>
      <w:r>
        <w:rPr>
          <w:sz w:val="20"/>
        </w:rPr>
        <w:t>służących</w:t>
      </w:r>
      <w:r>
        <w:rPr>
          <w:spacing w:val="-11"/>
          <w:sz w:val="20"/>
        </w:rPr>
        <w:t xml:space="preserve"> </w:t>
      </w:r>
      <w:r>
        <w:rPr>
          <w:sz w:val="20"/>
        </w:rPr>
        <w:t>ochronie</w:t>
      </w:r>
      <w:r>
        <w:rPr>
          <w:spacing w:val="-12"/>
          <w:sz w:val="20"/>
        </w:rPr>
        <w:t xml:space="preserve"> </w:t>
      </w:r>
      <w:r>
        <w:rPr>
          <w:sz w:val="20"/>
        </w:rPr>
        <w:t>bezpieczeństwa</w:t>
      </w:r>
      <w:r>
        <w:rPr>
          <w:spacing w:val="-11"/>
          <w:sz w:val="20"/>
        </w:rPr>
        <w:t xml:space="preserve"> </w:t>
      </w:r>
      <w:r>
        <w:rPr>
          <w:sz w:val="20"/>
        </w:rPr>
        <w:t>narodowego</w:t>
      </w:r>
      <w:r>
        <w:rPr>
          <w:spacing w:val="-11"/>
          <w:sz w:val="20"/>
        </w:rPr>
        <w:t xml:space="preserve"> </w:t>
      </w:r>
      <w:r>
        <w:rPr>
          <w:sz w:val="20"/>
        </w:rPr>
        <w:t>(Dz.</w:t>
      </w:r>
      <w:r>
        <w:rPr>
          <w:spacing w:val="-12"/>
          <w:sz w:val="20"/>
        </w:rPr>
        <w:t xml:space="preserve"> </w:t>
      </w:r>
      <w:r>
        <w:rPr>
          <w:sz w:val="20"/>
        </w:rPr>
        <w:t>U.</w:t>
      </w:r>
      <w:r>
        <w:rPr>
          <w:spacing w:val="-11"/>
          <w:sz w:val="20"/>
        </w:rPr>
        <w:t xml:space="preserve"> </w:t>
      </w:r>
      <w:r>
        <w:rPr>
          <w:sz w:val="20"/>
        </w:rPr>
        <w:t>z</w:t>
      </w:r>
      <w:r>
        <w:rPr>
          <w:spacing w:val="-11"/>
          <w:sz w:val="20"/>
        </w:rPr>
        <w:t xml:space="preserve"> </w:t>
      </w:r>
      <w:r>
        <w:rPr>
          <w:sz w:val="20"/>
        </w:rPr>
        <w:t>2022</w:t>
      </w:r>
      <w:r>
        <w:rPr>
          <w:spacing w:val="-11"/>
          <w:sz w:val="20"/>
        </w:rPr>
        <w:t xml:space="preserve"> </w:t>
      </w:r>
      <w:r>
        <w:rPr>
          <w:sz w:val="20"/>
        </w:rPr>
        <w:t>r.</w:t>
      </w:r>
      <w:r>
        <w:rPr>
          <w:spacing w:val="-12"/>
          <w:sz w:val="20"/>
        </w:rPr>
        <w:t xml:space="preserve"> </w:t>
      </w:r>
      <w:r>
        <w:rPr>
          <w:sz w:val="20"/>
        </w:rPr>
        <w:t xml:space="preserve">poz. 835, 1713) Lista osób i podmiotów znajduje się na stronie Ministerstwa Spraw Wewnętrznych i </w:t>
      </w:r>
      <w:r>
        <w:rPr>
          <w:spacing w:val="-2"/>
          <w:sz w:val="20"/>
        </w:rPr>
        <w:t>Administracji.</w:t>
      </w:r>
    </w:p>
    <w:p w14:paraId="50895670" w14:textId="77777777" w:rsidR="00D33075" w:rsidRDefault="00D33075">
      <w:pPr>
        <w:pStyle w:val="Tekstpodstawowy"/>
        <w:spacing w:before="125"/>
      </w:pPr>
    </w:p>
    <w:p w14:paraId="3D57D521" w14:textId="77777777" w:rsidR="00D33075" w:rsidRDefault="003C562D">
      <w:pPr>
        <w:pStyle w:val="Nagwek1"/>
        <w:numPr>
          <w:ilvl w:val="0"/>
          <w:numId w:val="9"/>
        </w:numPr>
        <w:tabs>
          <w:tab w:val="left" w:pos="570"/>
          <w:tab w:val="left" w:pos="1873"/>
          <w:tab w:val="left" w:pos="2220"/>
          <w:tab w:val="left" w:pos="4024"/>
          <w:tab w:val="left" w:pos="4683"/>
          <w:tab w:val="left" w:pos="5738"/>
          <w:tab w:val="left" w:pos="6602"/>
          <w:tab w:val="left" w:pos="7916"/>
          <w:tab w:val="left" w:pos="8369"/>
        </w:tabs>
        <w:ind w:left="570" w:hanging="429"/>
      </w:pPr>
      <w:r>
        <w:rPr>
          <w:spacing w:val="-2"/>
        </w:rPr>
        <w:t>INFORMACJE</w:t>
      </w:r>
      <w:r>
        <w:tab/>
      </w:r>
      <w:r>
        <w:rPr>
          <w:spacing w:val="-10"/>
        </w:rPr>
        <w:t>O</w:t>
      </w:r>
      <w:r>
        <w:tab/>
      </w:r>
      <w:r>
        <w:rPr>
          <w:spacing w:val="-2"/>
        </w:rPr>
        <w:t>FORMALNOŚCIACH</w:t>
      </w:r>
      <w:r>
        <w:tab/>
      </w:r>
      <w:r>
        <w:rPr>
          <w:spacing w:val="-4"/>
        </w:rPr>
        <w:t>JAKIE</w:t>
      </w:r>
      <w:r>
        <w:tab/>
      </w:r>
      <w:r>
        <w:rPr>
          <w:spacing w:val="-2"/>
        </w:rPr>
        <w:t>POWINNY</w:t>
      </w:r>
      <w:r>
        <w:tab/>
      </w:r>
      <w:r>
        <w:rPr>
          <w:spacing w:val="-2"/>
        </w:rPr>
        <w:t>ZOSTAĆ</w:t>
      </w:r>
      <w:r>
        <w:tab/>
      </w:r>
      <w:r>
        <w:rPr>
          <w:spacing w:val="-2"/>
        </w:rPr>
        <w:t>DOPEŁNIONE</w:t>
      </w:r>
      <w:r>
        <w:tab/>
      </w:r>
      <w:r>
        <w:rPr>
          <w:spacing w:val="-5"/>
        </w:rPr>
        <w:t>PO</w:t>
      </w:r>
      <w:r>
        <w:tab/>
      </w:r>
      <w:r>
        <w:rPr>
          <w:spacing w:val="-2"/>
        </w:rPr>
        <w:t>WYBORZE</w:t>
      </w:r>
    </w:p>
    <w:p w14:paraId="08F26DFB" w14:textId="77777777" w:rsidR="00D33075" w:rsidRDefault="003C562D">
      <w:pPr>
        <w:spacing w:before="20"/>
        <w:ind w:left="141"/>
        <w:rPr>
          <w:b/>
          <w:sz w:val="20"/>
        </w:rPr>
      </w:pPr>
      <w:r>
        <w:rPr>
          <w:b/>
          <w:sz w:val="20"/>
        </w:rPr>
        <w:t>NAJKORZYSTNIEJSZEJ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OFERTY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W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CELU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REALIZACJI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PRZEDMIOTU</w:t>
      </w:r>
      <w:r>
        <w:rPr>
          <w:b/>
          <w:spacing w:val="-8"/>
          <w:sz w:val="20"/>
        </w:rPr>
        <w:t xml:space="preserve"> </w:t>
      </w:r>
      <w:r>
        <w:rPr>
          <w:b/>
          <w:spacing w:val="-2"/>
          <w:sz w:val="20"/>
        </w:rPr>
        <w:t>ZAMÓWIENIA</w:t>
      </w:r>
    </w:p>
    <w:p w14:paraId="496CD0EE" w14:textId="77777777" w:rsidR="00D33075" w:rsidRDefault="003C562D">
      <w:pPr>
        <w:pStyle w:val="Akapitzlist"/>
        <w:numPr>
          <w:ilvl w:val="1"/>
          <w:numId w:val="9"/>
        </w:numPr>
        <w:tabs>
          <w:tab w:val="left" w:pos="422"/>
          <w:tab w:val="left" w:pos="1592"/>
          <w:tab w:val="left" w:pos="1987"/>
          <w:tab w:val="left" w:pos="3040"/>
          <w:tab w:val="left" w:pos="4480"/>
          <w:tab w:val="left" w:pos="5821"/>
          <w:tab w:val="left" w:pos="6797"/>
          <w:tab w:val="left" w:pos="7289"/>
          <w:tab w:val="left" w:pos="8152"/>
        </w:tabs>
        <w:spacing w:before="20" w:line="243" w:lineRule="exact"/>
        <w:ind w:left="422" w:hanging="281"/>
        <w:rPr>
          <w:rFonts w:ascii="Calibri Light" w:hAnsi="Calibri Light"/>
          <w:sz w:val="20"/>
        </w:rPr>
      </w:pPr>
      <w:r>
        <w:rPr>
          <w:spacing w:val="-2"/>
          <w:sz w:val="20"/>
        </w:rPr>
        <w:t>Informacje</w:t>
      </w:r>
      <w:r>
        <w:rPr>
          <w:sz w:val="20"/>
        </w:rPr>
        <w:tab/>
      </w:r>
      <w:r>
        <w:rPr>
          <w:spacing w:val="-10"/>
          <w:sz w:val="20"/>
        </w:rPr>
        <w:t>o</w:t>
      </w:r>
      <w:r>
        <w:rPr>
          <w:sz w:val="20"/>
        </w:rPr>
        <w:tab/>
      </w:r>
      <w:r>
        <w:rPr>
          <w:spacing w:val="-2"/>
          <w:sz w:val="20"/>
        </w:rPr>
        <w:t>wynikach</w:t>
      </w:r>
      <w:r>
        <w:rPr>
          <w:sz w:val="20"/>
        </w:rPr>
        <w:tab/>
      </w:r>
      <w:r>
        <w:rPr>
          <w:spacing w:val="-2"/>
          <w:sz w:val="20"/>
        </w:rPr>
        <w:t>postępowania</w:t>
      </w:r>
      <w:r>
        <w:rPr>
          <w:sz w:val="20"/>
        </w:rPr>
        <w:tab/>
      </w:r>
      <w:r>
        <w:rPr>
          <w:spacing w:val="-2"/>
          <w:sz w:val="20"/>
        </w:rPr>
        <w:t>Zamawiający</w:t>
      </w:r>
      <w:r>
        <w:rPr>
          <w:sz w:val="20"/>
        </w:rPr>
        <w:tab/>
      </w:r>
      <w:r>
        <w:rPr>
          <w:spacing w:val="-2"/>
          <w:sz w:val="20"/>
        </w:rPr>
        <w:t>zamieści</w:t>
      </w:r>
      <w:r>
        <w:rPr>
          <w:sz w:val="20"/>
        </w:rPr>
        <w:tab/>
      </w:r>
      <w:r>
        <w:rPr>
          <w:spacing w:val="-5"/>
          <w:sz w:val="20"/>
        </w:rPr>
        <w:t>na</w:t>
      </w:r>
      <w:r>
        <w:rPr>
          <w:sz w:val="20"/>
        </w:rPr>
        <w:tab/>
      </w:r>
      <w:r>
        <w:rPr>
          <w:spacing w:val="-2"/>
          <w:sz w:val="20"/>
        </w:rPr>
        <w:t>stronie</w:t>
      </w:r>
      <w:r>
        <w:rPr>
          <w:sz w:val="20"/>
        </w:rPr>
        <w:tab/>
      </w:r>
      <w:r>
        <w:rPr>
          <w:spacing w:val="-2"/>
          <w:sz w:val="20"/>
        </w:rPr>
        <w:t>internetowej</w:t>
      </w:r>
    </w:p>
    <w:p w14:paraId="5AAA61F0" w14:textId="77777777" w:rsidR="00D33075" w:rsidRDefault="003C562D">
      <w:pPr>
        <w:pStyle w:val="Tekstpodstawowy"/>
        <w:spacing w:line="243" w:lineRule="exact"/>
        <w:ind w:left="424"/>
      </w:pPr>
      <w:hyperlink r:id="rId14">
        <w:r>
          <w:rPr>
            <w:color w:val="0000FF"/>
            <w:spacing w:val="-2"/>
            <w:u w:val="single" w:color="0000FF"/>
          </w:rPr>
          <w:t>https://bazakonkurencyjnosci.funduszeeuropejskie.gov.pl</w:t>
        </w:r>
        <w:r>
          <w:rPr>
            <w:spacing w:val="-2"/>
          </w:rPr>
          <w:t>.</w:t>
        </w:r>
      </w:hyperlink>
    </w:p>
    <w:p w14:paraId="65E7EE16" w14:textId="77777777" w:rsidR="00D33075" w:rsidRDefault="003C562D">
      <w:pPr>
        <w:pStyle w:val="Akapitzlist"/>
        <w:numPr>
          <w:ilvl w:val="1"/>
          <w:numId w:val="9"/>
        </w:numPr>
        <w:tabs>
          <w:tab w:val="left" w:pos="422"/>
        </w:tabs>
        <w:ind w:left="422" w:hanging="281"/>
        <w:jc w:val="both"/>
        <w:rPr>
          <w:rFonts w:ascii="Calibri Light"/>
          <w:sz w:val="20"/>
        </w:rPr>
      </w:pPr>
      <w:r>
        <w:rPr>
          <w:sz w:val="20"/>
        </w:rPr>
        <w:t>Wykonawca</w:t>
      </w:r>
      <w:r>
        <w:rPr>
          <w:spacing w:val="-7"/>
          <w:sz w:val="20"/>
        </w:rPr>
        <w:t xml:space="preserve"> </w:t>
      </w:r>
      <w:r>
        <w:rPr>
          <w:sz w:val="20"/>
        </w:rPr>
        <w:t>zostanie</w:t>
      </w:r>
      <w:r>
        <w:rPr>
          <w:spacing w:val="-8"/>
          <w:sz w:val="20"/>
        </w:rPr>
        <w:t xml:space="preserve"> </w:t>
      </w:r>
      <w:r>
        <w:rPr>
          <w:sz w:val="20"/>
        </w:rPr>
        <w:t>poinformowany</w:t>
      </w:r>
      <w:r>
        <w:rPr>
          <w:spacing w:val="-6"/>
          <w:sz w:val="20"/>
        </w:rPr>
        <w:t xml:space="preserve"> </w:t>
      </w:r>
      <w:r>
        <w:rPr>
          <w:sz w:val="20"/>
        </w:rPr>
        <w:t>telefonicznie</w:t>
      </w:r>
      <w:r>
        <w:rPr>
          <w:spacing w:val="-8"/>
          <w:sz w:val="20"/>
        </w:rPr>
        <w:t xml:space="preserve"> </w:t>
      </w:r>
      <w:r>
        <w:rPr>
          <w:sz w:val="20"/>
        </w:rPr>
        <w:t>lub</w:t>
      </w:r>
      <w:r>
        <w:rPr>
          <w:spacing w:val="-7"/>
          <w:sz w:val="20"/>
        </w:rPr>
        <w:t xml:space="preserve"> </w:t>
      </w:r>
      <w:r>
        <w:rPr>
          <w:sz w:val="20"/>
        </w:rPr>
        <w:t>via</w:t>
      </w:r>
      <w:r>
        <w:rPr>
          <w:spacing w:val="-6"/>
          <w:sz w:val="20"/>
        </w:rPr>
        <w:t xml:space="preserve"> </w:t>
      </w:r>
      <w:r>
        <w:rPr>
          <w:sz w:val="20"/>
        </w:rPr>
        <w:t>e-mail</w:t>
      </w:r>
      <w:r>
        <w:rPr>
          <w:spacing w:val="-6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terminie</w:t>
      </w:r>
      <w:r>
        <w:rPr>
          <w:spacing w:val="-7"/>
          <w:sz w:val="20"/>
        </w:rPr>
        <w:t xml:space="preserve"> </w:t>
      </w:r>
      <w:r>
        <w:rPr>
          <w:sz w:val="20"/>
        </w:rPr>
        <w:t>i</w:t>
      </w:r>
      <w:r>
        <w:rPr>
          <w:spacing w:val="-6"/>
          <w:sz w:val="20"/>
        </w:rPr>
        <w:t xml:space="preserve"> </w:t>
      </w:r>
      <w:r>
        <w:rPr>
          <w:sz w:val="20"/>
        </w:rPr>
        <w:t>miejscu</w:t>
      </w:r>
      <w:r>
        <w:rPr>
          <w:spacing w:val="-7"/>
          <w:sz w:val="20"/>
        </w:rPr>
        <w:t xml:space="preserve"> </w:t>
      </w:r>
      <w:r>
        <w:rPr>
          <w:sz w:val="20"/>
        </w:rPr>
        <w:t>podpisania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umowy.</w:t>
      </w:r>
    </w:p>
    <w:p w14:paraId="06B39063" w14:textId="77777777" w:rsidR="00D33075" w:rsidRDefault="003C562D">
      <w:pPr>
        <w:pStyle w:val="Akapitzlist"/>
        <w:numPr>
          <w:ilvl w:val="1"/>
          <w:numId w:val="9"/>
        </w:numPr>
        <w:tabs>
          <w:tab w:val="left" w:pos="421"/>
          <w:tab w:val="left" w:pos="424"/>
        </w:tabs>
        <w:spacing w:before="1"/>
        <w:ind w:left="424" w:right="424" w:hanging="284"/>
        <w:jc w:val="both"/>
        <w:rPr>
          <w:rFonts w:ascii="Calibri Light" w:hAnsi="Calibri Light"/>
          <w:sz w:val="20"/>
        </w:rPr>
      </w:pPr>
      <w:r>
        <w:rPr>
          <w:sz w:val="20"/>
        </w:rPr>
        <w:t>Jeżeli Wykonawca, którego oferta została</w:t>
      </w:r>
      <w:r>
        <w:rPr>
          <w:spacing w:val="-1"/>
          <w:sz w:val="20"/>
        </w:rPr>
        <w:t xml:space="preserve"> </w:t>
      </w:r>
      <w:r>
        <w:rPr>
          <w:sz w:val="20"/>
        </w:rPr>
        <w:t>wybrana</w:t>
      </w:r>
      <w:r>
        <w:rPr>
          <w:spacing w:val="-1"/>
          <w:sz w:val="20"/>
        </w:rPr>
        <w:t xml:space="preserve"> </w:t>
      </w:r>
      <w:r>
        <w:rPr>
          <w:sz w:val="20"/>
        </w:rPr>
        <w:t>odstąpi</w:t>
      </w:r>
      <w:r>
        <w:rPr>
          <w:spacing w:val="-2"/>
          <w:sz w:val="20"/>
        </w:rPr>
        <w:t xml:space="preserve"> </w:t>
      </w:r>
      <w:r>
        <w:rPr>
          <w:sz w:val="20"/>
        </w:rPr>
        <w:t>od zawarcia umowy, Zamawiający może zawrzeć umowę z kolejnym Oferentem, który w postępowaniu o udzielenie zamówienia uzyskał kolejną najwyższą liczbę punktów.</w:t>
      </w:r>
    </w:p>
    <w:p w14:paraId="38C1F859" w14:textId="77777777" w:rsidR="00D33075" w:rsidRDefault="00D33075">
      <w:pPr>
        <w:pStyle w:val="Tekstpodstawowy"/>
        <w:spacing w:before="120"/>
      </w:pPr>
    </w:p>
    <w:p w14:paraId="01D93A41" w14:textId="77777777" w:rsidR="00D33075" w:rsidRPr="00B848A8" w:rsidRDefault="003C562D">
      <w:pPr>
        <w:pStyle w:val="Nagwek1"/>
        <w:numPr>
          <w:ilvl w:val="0"/>
          <w:numId w:val="9"/>
        </w:numPr>
        <w:tabs>
          <w:tab w:val="left" w:pos="452"/>
        </w:tabs>
        <w:ind w:left="452" w:hanging="311"/>
      </w:pPr>
      <w:r>
        <w:t>WARUNKI</w:t>
      </w:r>
      <w:r>
        <w:rPr>
          <w:spacing w:val="-9"/>
        </w:rPr>
        <w:t xml:space="preserve"> </w:t>
      </w:r>
      <w:r>
        <w:t>ZMIANY</w:t>
      </w:r>
      <w:r>
        <w:rPr>
          <w:spacing w:val="-9"/>
        </w:rPr>
        <w:t xml:space="preserve"> </w:t>
      </w:r>
      <w:r>
        <w:rPr>
          <w:spacing w:val="-2"/>
        </w:rPr>
        <w:t>UMOWY</w:t>
      </w:r>
    </w:p>
    <w:p w14:paraId="67E0C565" w14:textId="77777777" w:rsidR="00B848A8" w:rsidRDefault="00B848A8" w:rsidP="00B848A8">
      <w:pPr>
        <w:spacing w:before="240" w:line="276" w:lineRule="auto"/>
        <w:jc w:val="both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Warunki zmiany umowy</w:t>
      </w:r>
    </w:p>
    <w:p w14:paraId="3501A788" w14:textId="77777777" w:rsidR="00B848A8" w:rsidRDefault="00B848A8" w:rsidP="00B848A8">
      <w:pPr>
        <w:spacing w:before="240" w:line="276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Zamawiający zastrzega sobie możliwość zmiany umowy zawartej z wybranym w toku postępowania Oferentem, w przypadku wystąpienia co najmniej jednej z okoliczności wymienionych poniżej, z uwzględnieniem podawanych warunków ich wprowadzenia:</w:t>
      </w:r>
    </w:p>
    <w:p w14:paraId="1B84DF34" w14:textId="77777777" w:rsidR="00B848A8" w:rsidRDefault="00B848A8" w:rsidP="00B848A8">
      <w:pPr>
        <w:pStyle w:val="Akapitzlist"/>
        <w:widowControl/>
        <w:numPr>
          <w:ilvl w:val="0"/>
          <w:numId w:val="10"/>
        </w:numPr>
        <w:autoSpaceDE/>
        <w:spacing w:line="276" w:lineRule="auto"/>
        <w:contextualSpacing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Zamawiający przewiduje </w:t>
      </w:r>
      <w:r>
        <w:rPr>
          <w:rFonts w:asciiTheme="minorHAnsi" w:hAnsiTheme="minorHAnsi" w:cstheme="minorHAnsi"/>
          <w:b/>
          <w:bCs/>
          <w:sz w:val="20"/>
          <w:szCs w:val="20"/>
          <w:u w:val="single"/>
        </w:rPr>
        <w:t>zmianę terminu realizacji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zamówienia w przypadku wystąpienia co najmniej jednej z okoliczności wymienionych poniżej, z uwzględnieniem podawanych warunków ich wprowadzenia:</w:t>
      </w:r>
    </w:p>
    <w:p w14:paraId="53739CB7" w14:textId="77777777" w:rsidR="00B848A8" w:rsidRDefault="00B848A8" w:rsidP="00B848A8">
      <w:pPr>
        <w:pStyle w:val="Akapitzlist"/>
        <w:widowControl/>
        <w:numPr>
          <w:ilvl w:val="0"/>
          <w:numId w:val="11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wystąpienia siły wyższej, uniemożliwiającej terminowe wykonanie przedmiotu Umowy, przy czym Wykonawca zobowiązany jest do udowodnienia wystąpienia takiej siły wyższej oraz wskazania wpływu, jaki to zdarzenie miało na przebieg realizacji Dostaw;</w:t>
      </w:r>
    </w:p>
    <w:p w14:paraId="154FF59F" w14:textId="77777777" w:rsidR="00B848A8" w:rsidRDefault="00B848A8" w:rsidP="00B848A8">
      <w:pPr>
        <w:pStyle w:val="Akapitzlist"/>
        <w:widowControl/>
        <w:numPr>
          <w:ilvl w:val="0"/>
          <w:numId w:val="11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>zaistnienia innych okoliczności niż siła wyższa, uniemożliwiających terminowe wykonanie przedmiotu Umowy, których Strony, przy dochowaniu należytej staranności, nie przewidziały przy zawarciu Umowy i nie są przez nich zawinione;</w:t>
      </w:r>
    </w:p>
    <w:p w14:paraId="378E7FC5" w14:textId="77777777" w:rsidR="00B848A8" w:rsidRDefault="00B848A8" w:rsidP="00B848A8">
      <w:pPr>
        <w:pStyle w:val="Akapitzlist"/>
        <w:widowControl/>
        <w:numPr>
          <w:ilvl w:val="0"/>
          <w:numId w:val="11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 przypadku nieprzekazania lub nieterminowego przekazania Wykonawcy materiałów, danych wejściowych i dokumentów w terminach określonych w umowie lub innych opóźnień po stronie Zamawiającego pod warunkiem, że zmiana terminu wynika z okoliczności, których Zamawiający nie mógł przewidzieć na etapie prowadzenia postępowania, działając z należytą starannością;</w:t>
      </w:r>
    </w:p>
    <w:p w14:paraId="70C88C71" w14:textId="77777777" w:rsidR="00B848A8" w:rsidRDefault="00B848A8" w:rsidP="00B848A8">
      <w:pPr>
        <w:pStyle w:val="Akapitzlist"/>
        <w:widowControl/>
        <w:numPr>
          <w:ilvl w:val="0"/>
          <w:numId w:val="11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 przypadku konieczności wprowadzenia zmian w przedmiocie Umowy na skutek okoliczności, których Zamawiający lub Wykonawca nie mogli, działając z należytą starannością przewidzieć w chwili zawarcia Umowy, w szczególności grożących rażącą stratą, niewykonaniem lub wadliwym wykonaniem przedmiotu Umowy, przy czym zmiany te nie prowadzą do zmiany charakteru Umowy;</w:t>
      </w:r>
    </w:p>
    <w:p w14:paraId="58C0D01F" w14:textId="77777777" w:rsidR="00B848A8" w:rsidRDefault="00B848A8" w:rsidP="00B848A8">
      <w:pPr>
        <w:pStyle w:val="Akapitzlist"/>
        <w:widowControl/>
        <w:numPr>
          <w:ilvl w:val="0"/>
          <w:numId w:val="11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Wydłużenia postępowań w sprawie wydawania decyzji administracyjnych związanych z przedmiotem umowy, o ile nie zostało to spowodowane z przyczyn leżących po stronie Wykonawcy.</w:t>
      </w:r>
    </w:p>
    <w:p w14:paraId="77FD25E0" w14:textId="77777777" w:rsidR="00B848A8" w:rsidRDefault="00B848A8" w:rsidP="00B848A8">
      <w:pPr>
        <w:pStyle w:val="Akapitzlist"/>
        <w:widowControl/>
        <w:numPr>
          <w:ilvl w:val="0"/>
          <w:numId w:val="11"/>
        </w:numPr>
        <w:autoSpaceDE/>
        <w:spacing w:before="240"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 przypadku gdy zachodzić będzie konieczność wykonania zamówień nieobjętych Umową, których wykonanie stało się konieczne na skutek sytuacji niemożliwej do przewidzenia, a wykonanie zamówień objętych Umową będzie uzależnione od uprzedniego wykonania zamówień nieobjętych Umową.</w:t>
      </w:r>
    </w:p>
    <w:p w14:paraId="45A302CD" w14:textId="77777777" w:rsidR="00B848A8" w:rsidRDefault="00B848A8" w:rsidP="00B848A8">
      <w:pPr>
        <w:spacing w:before="240" w:line="276" w:lineRule="auto"/>
        <w:jc w:val="both"/>
        <w:rPr>
          <w:rFonts w:cstheme="minorHAnsi"/>
          <w:i/>
          <w:iCs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t>Ww. zmiany nie mogą stanowić podstawy zwiększenia wynagrodzenia. Każda z ww. zmian może być powiązana z obniżeniem wynagrodzenia Wykonawcy.</w:t>
      </w:r>
    </w:p>
    <w:p w14:paraId="19AF5934" w14:textId="77777777" w:rsidR="00B848A8" w:rsidRDefault="00B848A8" w:rsidP="00B848A8">
      <w:pPr>
        <w:pStyle w:val="Akapitzlist"/>
        <w:widowControl/>
        <w:numPr>
          <w:ilvl w:val="0"/>
          <w:numId w:val="10"/>
        </w:numPr>
        <w:autoSpaceDE/>
        <w:spacing w:line="276" w:lineRule="auto"/>
        <w:contextualSpacing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Zamawiający dopuszcza </w:t>
      </w:r>
      <w:r>
        <w:rPr>
          <w:rFonts w:asciiTheme="minorHAnsi" w:hAnsiTheme="minorHAnsi" w:cstheme="minorHAnsi"/>
          <w:b/>
          <w:bCs/>
          <w:sz w:val="20"/>
          <w:szCs w:val="20"/>
          <w:u w:val="single"/>
        </w:rPr>
        <w:t>możliwość wprowadzenia zmian w Umowie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(warunki rozliczenia umowy, dokonywania płatności) </w:t>
      </w:r>
      <w:r>
        <w:rPr>
          <w:rFonts w:asciiTheme="minorHAnsi" w:hAnsiTheme="minorHAnsi" w:cstheme="minorHAnsi"/>
          <w:b/>
          <w:bCs/>
          <w:sz w:val="20"/>
          <w:szCs w:val="20"/>
          <w:u w:val="single"/>
        </w:rPr>
        <w:t>lub rezygnacji przez Zamawiającego z realizacji części przedmiotu Umowy w przypadku:</w:t>
      </w:r>
    </w:p>
    <w:p w14:paraId="76FDD47D" w14:textId="77777777" w:rsidR="00B848A8" w:rsidRDefault="00B848A8" w:rsidP="00B848A8">
      <w:pPr>
        <w:pStyle w:val="Akapitzlist"/>
        <w:widowControl/>
        <w:numPr>
          <w:ilvl w:val="0"/>
          <w:numId w:val="12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wystąpienia siły wyższej, uniemożliwiającej wykonanie przedmiotu Umowy, przy czym Wykonawca zobowiązany jest do udowodnienia wystąpienia takiej siły wyższej oraz wskazania wpływu, jakie zdarzenie miało na przebieg realizacji Usług;</w:t>
      </w:r>
    </w:p>
    <w:p w14:paraId="02CDACE2" w14:textId="77777777" w:rsidR="00B848A8" w:rsidRDefault="00B848A8" w:rsidP="00B848A8">
      <w:pPr>
        <w:pStyle w:val="Akapitzlist"/>
        <w:widowControl/>
        <w:numPr>
          <w:ilvl w:val="0"/>
          <w:numId w:val="12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zaistnienia innych nadzwyczajnych okoliczności niż siła wyższa, w szczególności grożących rażącą stratą, niewykonaniem lub wadliwym wykonaniem przedmiotu Umowy, których Strony, przy dochowaniu należytej staranności, nie przewidziały przy zawarciu Umowy i nie są przez nich zawinione;</w:t>
      </w:r>
    </w:p>
    <w:p w14:paraId="276E1C1D" w14:textId="77777777" w:rsidR="00B848A8" w:rsidRDefault="00B848A8" w:rsidP="00B848A8">
      <w:pPr>
        <w:pStyle w:val="Akapitzlist"/>
        <w:widowControl/>
        <w:numPr>
          <w:ilvl w:val="0"/>
          <w:numId w:val="12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 każdym przypadku, gdy przedmiot umowy może zostać osiągnięty w inny niż wskazany w umowie sposób, przy czym zmiana sposobu realizacji umowy jest racjonalna finansowo i rzetelnie uzasadniona, np. w przypadku możliwości modyfikacji parametrów technicznych przedmiotu umowy, której efektem nie będzie pogorszenie jakości przedmiotu dostawy (przedmiot dostawy nie będzie gorszy niż założony pierwotnie w umowie);</w:t>
      </w:r>
    </w:p>
    <w:p w14:paraId="46395F5A" w14:textId="77777777" w:rsidR="00B848A8" w:rsidRDefault="00B848A8" w:rsidP="00B848A8">
      <w:pPr>
        <w:pStyle w:val="Akapitzlist"/>
        <w:widowControl/>
        <w:numPr>
          <w:ilvl w:val="0"/>
          <w:numId w:val="12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zaistnienia okoliczności (zjawisk makroekonomicznych) niemożliwych do przewidzenia w chwili zawarcia Umowy i niezależnych od Stron, takich jak: gwałtowna dekoniunktura, ograniczenie dostępności materiałów, istotny wzrost cen materiałów, gwałtowna inflacja, istotny spadek cen, które będą wymagały waloryzacji wynagrodzenia. (podwyższenia bądź obniżenia wynagrodzenia wykonawcy). W przypadku waloryzacji wynagrodzenia, wzrost/spadek ceny spowodowany każdą kolejną zmianą nie może przekraczać 50% wartości pierwotnej umowy. </w:t>
      </w:r>
    </w:p>
    <w:p w14:paraId="220BCFDF" w14:textId="77777777" w:rsidR="00B848A8" w:rsidRDefault="00B848A8" w:rsidP="00B848A8">
      <w:pPr>
        <w:pStyle w:val="Akapitzlist"/>
        <w:widowControl/>
        <w:numPr>
          <w:ilvl w:val="0"/>
          <w:numId w:val="12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otrzymania decyzji od właściwej Instytucji udzielającej dofinansowania na realizowanie przedmiotu zamówienia, zawierającej zmiany zakresu zadań, terminów realizacji czy też ustalającej dodatkowe wymogi;</w:t>
      </w:r>
    </w:p>
    <w:p w14:paraId="3A325F20" w14:textId="77777777" w:rsidR="00B848A8" w:rsidRDefault="00B848A8" w:rsidP="00B848A8">
      <w:pPr>
        <w:pStyle w:val="Akapitzlist"/>
        <w:widowControl/>
        <w:numPr>
          <w:ilvl w:val="0"/>
          <w:numId w:val="12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zmiany w obowiązujących przepisach prawa, mającej wpływ na przedmiot i warunki umowy oraz zmiana sytuacji prawnej lub faktycznej Wykonawcy i/lub Zamawiającego skutkująca niemożliwością realizacji przedmiotu umowy.</w:t>
      </w:r>
    </w:p>
    <w:p w14:paraId="3978228C" w14:textId="77777777" w:rsidR="00B848A8" w:rsidRDefault="00B848A8" w:rsidP="00B848A8">
      <w:pPr>
        <w:pStyle w:val="Akapitzlist"/>
        <w:widowControl/>
        <w:numPr>
          <w:ilvl w:val="0"/>
          <w:numId w:val="12"/>
        </w:numPr>
        <w:autoSpaceDE/>
        <w:spacing w:before="240"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Wprowadzona zmiana nie prowadzi do zmiany ogólnego charakteru umowy, a wartość zmian nie przekracza 50% wartości zamówienia określonej pierwotnie w Umowie. </w:t>
      </w:r>
    </w:p>
    <w:p w14:paraId="50D2191E" w14:textId="77777777" w:rsidR="00B848A8" w:rsidRDefault="00B848A8" w:rsidP="00B848A8">
      <w:pPr>
        <w:spacing w:before="240" w:line="276" w:lineRule="auto"/>
        <w:jc w:val="both"/>
        <w:rPr>
          <w:rFonts w:cstheme="minorHAnsi"/>
          <w:i/>
          <w:iCs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t xml:space="preserve">Ww. zmiany mogą stanowić podstawy zwiększenia lub zmniejszenia wynagrodzenia Wykonawcy. </w:t>
      </w:r>
    </w:p>
    <w:p w14:paraId="271A7FF2" w14:textId="77777777" w:rsidR="00B848A8" w:rsidRDefault="00B848A8" w:rsidP="00B848A8">
      <w:pPr>
        <w:pStyle w:val="Akapitzlist"/>
        <w:widowControl/>
        <w:numPr>
          <w:ilvl w:val="0"/>
          <w:numId w:val="10"/>
        </w:numPr>
        <w:autoSpaceDE/>
        <w:spacing w:line="276" w:lineRule="auto"/>
        <w:contextualSpacing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Zamawiający dopuszcza możliwość wprowadzenia istotnych zmian do umowy na zasadach przewidzianych w pkt 4 lit. b) – e) rozdziału 3.2.4 Umowa w sprawie zamówienia Wytycznych w zakresie kwalifikowalności wydatków na lata 2021-2027, w tym Zamawiający dopuszcza zlecenie Wykonawcy dodatkowych zamówień (lit. b), przy czym po łącznym spełnieniu poniżej wskazanych warunków: </w:t>
      </w:r>
    </w:p>
    <w:p w14:paraId="3EAB3DE8" w14:textId="77777777" w:rsidR="00B848A8" w:rsidRDefault="00B848A8" w:rsidP="00B848A8">
      <w:pPr>
        <w:pStyle w:val="Akapitzlist"/>
        <w:widowControl/>
        <w:numPr>
          <w:ilvl w:val="0"/>
          <w:numId w:val="13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zamówienia dodatkowe są niezbędne dla prawidłowego wykonania podstawowego zadania;</w:t>
      </w:r>
    </w:p>
    <w:p w14:paraId="4A72C2B3" w14:textId="77777777" w:rsidR="00B848A8" w:rsidRDefault="00B848A8" w:rsidP="00B848A8">
      <w:pPr>
        <w:pStyle w:val="Akapitzlist"/>
        <w:widowControl/>
        <w:numPr>
          <w:ilvl w:val="0"/>
          <w:numId w:val="13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>wykonanie zamówień dodatkowych stało się konieczne na skutek sytuacji niemożliwej do przewidzenia przed zawarciem Umowy przez strony;</w:t>
      </w:r>
    </w:p>
    <w:p w14:paraId="2FA42991" w14:textId="77777777" w:rsidR="00B848A8" w:rsidRDefault="00B848A8" w:rsidP="00B848A8">
      <w:pPr>
        <w:pStyle w:val="Akapitzlist"/>
        <w:widowControl/>
        <w:numPr>
          <w:ilvl w:val="0"/>
          <w:numId w:val="13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realizacja zamówień dodatkowych przed ich wykonaniem, zostanie w formie pisemnej zaakceptowana przez obie strony;</w:t>
      </w:r>
    </w:p>
    <w:p w14:paraId="47DB5FAA" w14:textId="77777777" w:rsidR="00B848A8" w:rsidRDefault="00B848A8" w:rsidP="00B848A8">
      <w:pPr>
        <w:pStyle w:val="Akapitzlist"/>
        <w:widowControl/>
        <w:numPr>
          <w:ilvl w:val="0"/>
          <w:numId w:val="13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zmiana Wykonawcy nie może zostać dokonana z powodów ekonomicznych lub technicznych, w szczególności dotyczących zamienności lub interoperacyjności sprzętu, usług lub instalacji, zamówionych w ramach zamówienia podstawowego;</w:t>
      </w:r>
    </w:p>
    <w:p w14:paraId="45F1DB3E" w14:textId="77777777" w:rsidR="00B848A8" w:rsidRDefault="00B848A8" w:rsidP="00B848A8">
      <w:pPr>
        <w:pStyle w:val="Akapitzlist"/>
        <w:widowControl/>
        <w:numPr>
          <w:ilvl w:val="0"/>
          <w:numId w:val="13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zmiana Wykonawcy spowodowałaby istotną niedogodność lub znaczne zwiększenie kosztów dla Zamawiającego;</w:t>
      </w:r>
    </w:p>
    <w:p w14:paraId="6A74B53C" w14:textId="77777777" w:rsidR="00B848A8" w:rsidRDefault="00B848A8" w:rsidP="00B848A8">
      <w:pPr>
        <w:pStyle w:val="Akapitzlist"/>
        <w:widowControl/>
        <w:numPr>
          <w:ilvl w:val="0"/>
          <w:numId w:val="13"/>
        </w:numPr>
        <w:autoSpaceDE/>
        <w:spacing w:before="240"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wartość każdej kolejnej zmiany nie przekracza 50% wartości zamówienia określonej pierwotnie w umowie.</w:t>
      </w:r>
    </w:p>
    <w:p w14:paraId="1A59A53A" w14:textId="77777777" w:rsidR="00B848A8" w:rsidRDefault="00B848A8" w:rsidP="00B848A8">
      <w:pPr>
        <w:spacing w:before="240" w:line="276" w:lineRule="auto"/>
        <w:jc w:val="both"/>
        <w:rPr>
          <w:rFonts w:cstheme="minorHAnsi"/>
          <w:i/>
          <w:iCs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t>Opisane wyżej zmiany treści umowy nie mogą prowadzić do zmiany charakteru umowy. Zmiany te mogą skutkować zwiększeniem wynagrodzenia.</w:t>
      </w:r>
    </w:p>
    <w:p w14:paraId="7C246128" w14:textId="77777777" w:rsidR="00B848A8" w:rsidRDefault="00B848A8" w:rsidP="00B848A8">
      <w:pPr>
        <w:spacing w:before="240" w:line="276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Zmiana umowy w sprawie zamówienia jest istotna, jeżeli powoduje, że charakter umowy zmienia się w sposób istotny w stosunku do pierwotnej umowy, w szczególności jeżeli zmiana: wprowadza warunki, które gdyby zostały zastosowane w postępowaniu o udzielenie zamówienia, to wzięliby w nim udział lub mogliby wziąć udział inni wykonawcy lub przyjęte zostałyby oferty innej treści; narusza równowagę ekonomiczną stron umowy na korzyść wykonawcy, w sposób nieprzewidziany w pierwotnej umowie; w sposób znaczny rozszerza albo zmniejsza zakres świadczeń i zobowiązań wynikający z umowy; polega na zastąpieniu wykonawcy, któremu zamawiający udzielił zamówienia, nowym wykonawcą w przypadkach innych, niż wskazane w lit. d), ust. 4, sekcja 3.2.4 Wytycznych ds. kwalifikowalności wydatków. </w:t>
      </w:r>
    </w:p>
    <w:p w14:paraId="1AB0397D" w14:textId="77777777" w:rsidR="00B848A8" w:rsidRDefault="00B848A8" w:rsidP="00B848A8">
      <w:pPr>
        <w:spacing w:before="240" w:line="276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Warunki zmian: </w:t>
      </w:r>
    </w:p>
    <w:p w14:paraId="759A30EC" w14:textId="77777777" w:rsidR="00B848A8" w:rsidRDefault="00B848A8" w:rsidP="00B848A8">
      <w:pPr>
        <w:pStyle w:val="Akapitzlist"/>
        <w:widowControl/>
        <w:numPr>
          <w:ilvl w:val="0"/>
          <w:numId w:val="14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Inicjowanie zmian – na wniosek Zamawiającego i/lub Wykonawcy.</w:t>
      </w:r>
    </w:p>
    <w:p w14:paraId="3753B6A3" w14:textId="77777777" w:rsidR="00B848A8" w:rsidRDefault="00B848A8" w:rsidP="00B848A8">
      <w:pPr>
        <w:pStyle w:val="Akapitzlist"/>
        <w:widowControl/>
        <w:numPr>
          <w:ilvl w:val="0"/>
          <w:numId w:val="14"/>
        </w:numPr>
        <w:autoSpaceDE/>
        <w:spacing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Uzasadnienie zmian – prawidłowa realizacja przedmiotu umowy, obniżenie kosztów, zapewnienie optymalnych parametrów technicznych i jakościowych., wydłużenie terminu realizacji ze względu na obiektywne czynniki</w:t>
      </w:r>
    </w:p>
    <w:p w14:paraId="21924A15" w14:textId="77777777" w:rsidR="00B848A8" w:rsidRDefault="00B848A8" w:rsidP="00B848A8">
      <w:pPr>
        <w:pStyle w:val="Akapitzlist"/>
        <w:widowControl/>
        <w:numPr>
          <w:ilvl w:val="0"/>
          <w:numId w:val="14"/>
        </w:numPr>
        <w:autoSpaceDE/>
        <w:spacing w:before="240" w:line="276" w:lineRule="auto"/>
        <w:contextualSpacing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Forma zmian – aneks do umowy z Wykonawcą w formie pisemnej pod rygorem nieważności.</w:t>
      </w:r>
    </w:p>
    <w:p w14:paraId="5EFDC6B0" w14:textId="77777777" w:rsidR="00B848A8" w:rsidRDefault="00B848A8" w:rsidP="00B848A8">
      <w:pPr>
        <w:pStyle w:val="Akapitzlist"/>
        <w:widowControl/>
        <w:numPr>
          <w:ilvl w:val="0"/>
          <w:numId w:val="14"/>
        </w:numPr>
        <w:autoSpaceDE/>
        <w:spacing w:before="240" w:line="276" w:lineRule="auto"/>
        <w:contextualSpacing/>
        <w:rPr>
          <w:rFonts w:asciiTheme="minorHAnsi" w:hAnsiTheme="minorHAnsi" w:cstheme="minorHAnsi"/>
          <w:sz w:val="20"/>
          <w:szCs w:val="20"/>
        </w:rPr>
      </w:pPr>
    </w:p>
    <w:p w14:paraId="3905BCC1" w14:textId="77777777" w:rsidR="00B848A8" w:rsidRPr="001B5CF1" w:rsidRDefault="00B848A8" w:rsidP="00B848A8">
      <w:pPr>
        <w:rPr>
          <w:b/>
          <w:bCs/>
          <w:sz w:val="20"/>
          <w:szCs w:val="20"/>
        </w:rPr>
      </w:pPr>
      <w:r w:rsidRPr="001B5CF1">
        <w:rPr>
          <w:b/>
          <w:bCs/>
          <w:sz w:val="20"/>
          <w:szCs w:val="20"/>
        </w:rPr>
        <w:t>XIII.  ISTOTNE POSTANOWIENIA UMOWY</w:t>
      </w:r>
    </w:p>
    <w:p w14:paraId="38BC608D" w14:textId="77777777" w:rsidR="00B848A8" w:rsidRPr="00B848A8" w:rsidRDefault="00B848A8" w:rsidP="00B848A8">
      <w:pPr>
        <w:pStyle w:val="Nagwek1"/>
        <w:numPr>
          <w:ilvl w:val="0"/>
          <w:numId w:val="16"/>
        </w:numPr>
        <w:tabs>
          <w:tab w:val="left" w:pos="504"/>
        </w:tabs>
        <w:spacing w:before="1"/>
        <w:rPr>
          <w:b w:val="0"/>
          <w:bCs w:val="0"/>
        </w:rPr>
      </w:pPr>
      <w:r w:rsidRPr="00B848A8">
        <w:rPr>
          <w:b w:val="0"/>
          <w:bCs w:val="0"/>
        </w:rPr>
        <w:t xml:space="preserve">Podstawowe warunki realizacji umowy zostały szczegółowo przedstawione w </w:t>
      </w:r>
      <w:r w:rsidRPr="003C562D">
        <w:rPr>
          <w:b w:val="0"/>
          <w:bCs w:val="0"/>
        </w:rPr>
        <w:t>załączniku nr 5 dołączonym do</w:t>
      </w:r>
      <w:r w:rsidRPr="00B848A8">
        <w:rPr>
          <w:b w:val="0"/>
          <w:bCs w:val="0"/>
        </w:rPr>
        <w:t xml:space="preserve"> zapytania ofertowego. Zakres ten będzie uwzględniony w zawartej umowie z wykonawcą</w:t>
      </w:r>
    </w:p>
    <w:p w14:paraId="2DD19856" w14:textId="77777777" w:rsidR="00B848A8" w:rsidRDefault="00B848A8" w:rsidP="00B848A8">
      <w:pPr>
        <w:rPr>
          <w:rFonts w:cstheme="minorHAnsi"/>
          <w:b/>
          <w:sz w:val="20"/>
          <w:szCs w:val="20"/>
        </w:rPr>
      </w:pPr>
    </w:p>
    <w:p w14:paraId="609CA233" w14:textId="77777777" w:rsidR="00B848A8" w:rsidRDefault="00B848A8" w:rsidP="00B848A8">
      <w:pPr>
        <w:rPr>
          <w:rFonts w:cstheme="minorHAnsi"/>
          <w:b/>
          <w:sz w:val="20"/>
          <w:szCs w:val="20"/>
        </w:rPr>
      </w:pPr>
    </w:p>
    <w:p w14:paraId="68523979" w14:textId="5CCDDCCE" w:rsidR="00B848A8" w:rsidRPr="00B848A8" w:rsidRDefault="00B848A8" w:rsidP="00B848A8">
      <w:pPr>
        <w:rPr>
          <w:rFonts w:eastAsia="Times New Roman" w:cstheme="minorHAnsi"/>
          <w:b/>
          <w:sz w:val="20"/>
          <w:szCs w:val="20"/>
        </w:rPr>
      </w:pPr>
      <w:r w:rsidRPr="00B848A8">
        <w:rPr>
          <w:rFonts w:cstheme="minorHAnsi"/>
          <w:b/>
          <w:sz w:val="20"/>
          <w:szCs w:val="20"/>
        </w:rPr>
        <w:t xml:space="preserve">XIV. </w:t>
      </w:r>
      <w:r w:rsidRPr="00B848A8">
        <w:rPr>
          <w:rFonts w:eastAsia="Times New Roman" w:cstheme="minorHAnsi"/>
          <w:b/>
          <w:sz w:val="20"/>
          <w:szCs w:val="20"/>
        </w:rPr>
        <w:t>KLAUZULA INFORMACYJNA</w:t>
      </w:r>
    </w:p>
    <w:p w14:paraId="6F1D2EB2" w14:textId="77777777" w:rsidR="00D33075" w:rsidRDefault="003C562D">
      <w:pPr>
        <w:pStyle w:val="Tekstpodstawowy"/>
        <w:spacing w:line="259" w:lineRule="auto"/>
        <w:ind w:left="141" w:right="432"/>
        <w:jc w:val="both"/>
      </w:pPr>
      <w:r>
        <w:t>Zgodnie z art. 13 ust. 1 i 2 rozporządzenia Parlamentu Europejskiego i Rady (UE) 2016/679 z dnia</w:t>
      </w:r>
      <w:r>
        <w:rPr>
          <w:spacing w:val="40"/>
        </w:rPr>
        <w:t xml:space="preserve"> </w:t>
      </w:r>
      <w:r>
        <w:t>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3043F7A0" w14:textId="77777777" w:rsidR="00D33075" w:rsidRDefault="003C562D" w:rsidP="00B848A8">
      <w:pPr>
        <w:pStyle w:val="Akapitzlist"/>
        <w:numPr>
          <w:ilvl w:val="1"/>
          <w:numId w:val="16"/>
        </w:numPr>
        <w:tabs>
          <w:tab w:val="left" w:pos="852"/>
          <w:tab w:val="left" w:pos="854"/>
        </w:tabs>
        <w:ind w:right="424"/>
        <w:rPr>
          <w:sz w:val="20"/>
        </w:rPr>
      </w:pPr>
      <w:r>
        <w:rPr>
          <w:sz w:val="20"/>
        </w:rPr>
        <w:t>Administratorem</w:t>
      </w:r>
      <w:r>
        <w:rPr>
          <w:spacing w:val="-12"/>
          <w:sz w:val="20"/>
        </w:rPr>
        <w:t xml:space="preserve"> </w:t>
      </w:r>
      <w:r>
        <w:rPr>
          <w:sz w:val="20"/>
        </w:rPr>
        <w:t>Pani/Pana</w:t>
      </w:r>
      <w:r>
        <w:rPr>
          <w:spacing w:val="-11"/>
          <w:sz w:val="20"/>
        </w:rPr>
        <w:t xml:space="preserve"> </w:t>
      </w:r>
      <w:r>
        <w:rPr>
          <w:sz w:val="20"/>
        </w:rPr>
        <w:t>danych</w:t>
      </w:r>
      <w:r>
        <w:rPr>
          <w:spacing w:val="-11"/>
          <w:sz w:val="20"/>
        </w:rPr>
        <w:t xml:space="preserve"> </w:t>
      </w:r>
      <w:r>
        <w:rPr>
          <w:sz w:val="20"/>
        </w:rPr>
        <w:t>osobowych</w:t>
      </w:r>
      <w:r>
        <w:rPr>
          <w:spacing w:val="-12"/>
          <w:sz w:val="20"/>
        </w:rPr>
        <w:t xml:space="preserve"> </w:t>
      </w:r>
      <w:r>
        <w:rPr>
          <w:sz w:val="20"/>
        </w:rPr>
        <w:t>jest</w:t>
      </w:r>
      <w:r>
        <w:rPr>
          <w:spacing w:val="-5"/>
          <w:sz w:val="20"/>
        </w:rPr>
        <w:t xml:space="preserve"> </w:t>
      </w:r>
      <w:r>
        <w:rPr>
          <w:sz w:val="20"/>
        </w:rPr>
        <w:t>LABFARM</w:t>
      </w:r>
      <w:r>
        <w:rPr>
          <w:spacing w:val="-12"/>
          <w:sz w:val="20"/>
        </w:rPr>
        <w:t xml:space="preserve"> </w:t>
      </w:r>
      <w:r>
        <w:rPr>
          <w:sz w:val="20"/>
        </w:rPr>
        <w:t>Spółka</w:t>
      </w:r>
      <w:r>
        <w:rPr>
          <w:spacing w:val="-10"/>
          <w:sz w:val="20"/>
        </w:rPr>
        <w:t xml:space="preserve"> </w:t>
      </w:r>
      <w:r>
        <w:rPr>
          <w:sz w:val="20"/>
        </w:rPr>
        <w:t>z</w:t>
      </w:r>
      <w:r>
        <w:rPr>
          <w:spacing w:val="-12"/>
          <w:sz w:val="20"/>
        </w:rPr>
        <w:t xml:space="preserve"> </w:t>
      </w:r>
      <w:r>
        <w:rPr>
          <w:sz w:val="20"/>
        </w:rPr>
        <w:t>ograniczoną</w:t>
      </w:r>
      <w:r>
        <w:rPr>
          <w:spacing w:val="-11"/>
          <w:sz w:val="20"/>
        </w:rPr>
        <w:t xml:space="preserve"> </w:t>
      </w:r>
      <w:r>
        <w:rPr>
          <w:sz w:val="20"/>
        </w:rPr>
        <w:t>odpowiedzialnością z siedzibą w Lublinie (20-634), ul. Tomasza Zana 39a</w:t>
      </w:r>
      <w:r>
        <w:rPr>
          <w:spacing w:val="40"/>
          <w:sz w:val="20"/>
        </w:rPr>
        <w:t xml:space="preserve"> </w:t>
      </w:r>
      <w:r>
        <w:rPr>
          <w:sz w:val="20"/>
        </w:rPr>
        <w:t xml:space="preserve">wpisana do rejestru przedsiębiorców Krajowego Rejestru Sądowego pod nr KRS 0000950953, NIP 7123430434, REGON 521127042 e-mail: </w:t>
      </w:r>
      <w:hyperlink r:id="rId15">
        <w:r>
          <w:rPr>
            <w:spacing w:val="-2"/>
            <w:sz w:val="20"/>
          </w:rPr>
          <w:t>w.macherzynski@jkrzyzanowski.pl</w:t>
        </w:r>
      </w:hyperlink>
    </w:p>
    <w:p w14:paraId="13BB783A" w14:textId="77777777" w:rsidR="00D33075" w:rsidRDefault="003C562D" w:rsidP="00B848A8">
      <w:pPr>
        <w:pStyle w:val="Akapitzlist"/>
        <w:numPr>
          <w:ilvl w:val="1"/>
          <w:numId w:val="16"/>
        </w:numPr>
        <w:tabs>
          <w:tab w:val="left" w:pos="847"/>
          <w:tab w:val="left" w:pos="849"/>
        </w:tabs>
        <w:ind w:left="849" w:right="425" w:hanging="360"/>
        <w:rPr>
          <w:sz w:val="20"/>
        </w:rPr>
      </w:pPr>
      <w:r>
        <w:rPr>
          <w:sz w:val="20"/>
        </w:rPr>
        <w:t xml:space="preserve">Pani/Pana dane osobowe przetwarzane będą na podstawie art. 6 ust. 1 lit. f RODO w celu przeprowadzenia postępowania o udzielenie zamówienia, zgodnie z zasadą konkurencyjności w projekcie pod tytułem </w:t>
      </w:r>
      <w:r>
        <w:rPr>
          <w:i/>
          <w:sz w:val="20"/>
        </w:rPr>
        <w:t xml:space="preserve">„Opracowanie nowego produktu – mięsa komórkowego wraz z innowacyjną technologią wytwarzania.” </w:t>
      </w:r>
      <w:r>
        <w:rPr>
          <w:sz w:val="20"/>
        </w:rPr>
        <w:t>w ramach I Priorytet Programu Wsparcie dla przedsiębiorców, Działanie Ścieżka SMART, Fundusze Europejskie dla Nowoczesnej Gospodarki 2021–2027 (FENG).</w:t>
      </w:r>
    </w:p>
    <w:p w14:paraId="5F5208A1" w14:textId="77777777" w:rsidR="00D33075" w:rsidRDefault="003C562D" w:rsidP="00B848A8">
      <w:pPr>
        <w:pStyle w:val="Akapitzlist"/>
        <w:numPr>
          <w:ilvl w:val="1"/>
          <w:numId w:val="16"/>
        </w:numPr>
        <w:tabs>
          <w:tab w:val="left" w:pos="847"/>
          <w:tab w:val="left" w:pos="849"/>
        </w:tabs>
        <w:ind w:left="849" w:right="425" w:hanging="360"/>
        <w:rPr>
          <w:sz w:val="20"/>
        </w:rPr>
      </w:pPr>
      <w:r>
        <w:rPr>
          <w:sz w:val="20"/>
        </w:rPr>
        <w:t>Odbiorcami Pani/Pana danych osobowych będą osoby lub podmioty, którym udostępniona zostanie dokumentacja postępowania w oparciu o zawartą z Instytucją umowę o dofinansowanie projektu pn.</w:t>
      </w:r>
    </w:p>
    <w:p w14:paraId="1305442F" w14:textId="77777777" w:rsidR="00D33075" w:rsidRDefault="003C562D">
      <w:pPr>
        <w:spacing w:line="243" w:lineRule="exact"/>
        <w:ind w:left="849"/>
        <w:jc w:val="both"/>
        <w:rPr>
          <w:i/>
          <w:sz w:val="20"/>
        </w:rPr>
      </w:pPr>
      <w:r>
        <w:rPr>
          <w:i/>
          <w:sz w:val="20"/>
        </w:rPr>
        <w:t>„Opracowanie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nowego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produktu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–</w:t>
      </w:r>
      <w:r>
        <w:rPr>
          <w:i/>
          <w:spacing w:val="-12"/>
          <w:sz w:val="20"/>
        </w:rPr>
        <w:t xml:space="preserve"> </w:t>
      </w:r>
      <w:r>
        <w:rPr>
          <w:i/>
          <w:sz w:val="20"/>
        </w:rPr>
        <w:t>mięsa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komórkowego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wraz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z</w:t>
      </w:r>
      <w:r>
        <w:rPr>
          <w:i/>
          <w:spacing w:val="-10"/>
          <w:sz w:val="20"/>
        </w:rPr>
        <w:t xml:space="preserve"> </w:t>
      </w:r>
      <w:r>
        <w:rPr>
          <w:i/>
          <w:sz w:val="20"/>
        </w:rPr>
        <w:t>innowacyjną</w:t>
      </w:r>
      <w:r>
        <w:rPr>
          <w:i/>
          <w:spacing w:val="-11"/>
          <w:sz w:val="20"/>
        </w:rPr>
        <w:t xml:space="preserve"> </w:t>
      </w:r>
      <w:r>
        <w:rPr>
          <w:i/>
          <w:sz w:val="20"/>
        </w:rPr>
        <w:t>technologią</w:t>
      </w:r>
      <w:r>
        <w:rPr>
          <w:i/>
          <w:spacing w:val="-11"/>
          <w:sz w:val="20"/>
        </w:rPr>
        <w:t xml:space="preserve"> </w:t>
      </w:r>
      <w:r>
        <w:rPr>
          <w:i/>
          <w:spacing w:val="-2"/>
          <w:sz w:val="20"/>
        </w:rPr>
        <w:t>wytwarzania.”</w:t>
      </w:r>
    </w:p>
    <w:p w14:paraId="0130E777" w14:textId="77777777" w:rsidR="00D33075" w:rsidRDefault="003C562D" w:rsidP="00B848A8">
      <w:pPr>
        <w:pStyle w:val="Akapitzlist"/>
        <w:numPr>
          <w:ilvl w:val="1"/>
          <w:numId w:val="16"/>
        </w:numPr>
        <w:tabs>
          <w:tab w:val="left" w:pos="852"/>
          <w:tab w:val="left" w:pos="854"/>
        </w:tabs>
        <w:ind w:right="438"/>
        <w:rPr>
          <w:sz w:val="20"/>
        </w:rPr>
      </w:pPr>
      <w:r>
        <w:rPr>
          <w:sz w:val="20"/>
        </w:rPr>
        <w:t>Pani/Pana dane osobowe będą przechowywane, zgodnie z zawartą umową o dofinansowanie przez okres 10 lat, zgodnie z zasadami archiwizacji dokumentów objętych umową o dofinansowanie.</w:t>
      </w:r>
    </w:p>
    <w:p w14:paraId="4721E9C3" w14:textId="77777777" w:rsidR="00D33075" w:rsidRDefault="003C562D" w:rsidP="00B848A8">
      <w:pPr>
        <w:pStyle w:val="Akapitzlist"/>
        <w:numPr>
          <w:ilvl w:val="1"/>
          <w:numId w:val="16"/>
        </w:numPr>
        <w:tabs>
          <w:tab w:val="left" w:pos="852"/>
          <w:tab w:val="left" w:pos="854"/>
        </w:tabs>
        <w:ind w:right="431"/>
        <w:rPr>
          <w:sz w:val="20"/>
        </w:rPr>
      </w:pPr>
      <w:r>
        <w:rPr>
          <w:sz w:val="20"/>
        </w:rPr>
        <w:t>Obowiązek podania przez Panią/Pana danych osobowych bezpośrednio Pani/Pana dotyczących jest wymogiem określonym wytycznymi dotyczącymi kwalifikowalności wydatków w ramach POIR</w:t>
      </w:r>
      <w:r>
        <w:rPr>
          <w:spacing w:val="40"/>
          <w:sz w:val="20"/>
        </w:rPr>
        <w:t xml:space="preserve"> </w:t>
      </w:r>
      <w:r>
        <w:rPr>
          <w:sz w:val="20"/>
        </w:rPr>
        <w:t>na lata 2021-2027, niezbędnym do udziału w postępowaniu o udzielenie zamówienia;</w:t>
      </w:r>
    </w:p>
    <w:p w14:paraId="36D4F41F" w14:textId="77777777" w:rsidR="00D33075" w:rsidRDefault="003C562D" w:rsidP="00B848A8">
      <w:pPr>
        <w:pStyle w:val="Akapitzlist"/>
        <w:numPr>
          <w:ilvl w:val="1"/>
          <w:numId w:val="16"/>
        </w:numPr>
        <w:tabs>
          <w:tab w:val="left" w:pos="853"/>
        </w:tabs>
        <w:ind w:left="853" w:hanging="354"/>
        <w:rPr>
          <w:sz w:val="20"/>
        </w:rPr>
      </w:pPr>
      <w:r>
        <w:rPr>
          <w:sz w:val="20"/>
        </w:rPr>
        <w:t>W</w:t>
      </w:r>
      <w:r>
        <w:rPr>
          <w:spacing w:val="65"/>
          <w:w w:val="150"/>
          <w:sz w:val="20"/>
        </w:rPr>
        <w:t xml:space="preserve"> </w:t>
      </w:r>
      <w:r>
        <w:rPr>
          <w:sz w:val="20"/>
        </w:rPr>
        <w:t>odniesieniu</w:t>
      </w:r>
      <w:r>
        <w:rPr>
          <w:spacing w:val="65"/>
          <w:w w:val="150"/>
          <w:sz w:val="20"/>
        </w:rPr>
        <w:t xml:space="preserve"> </w:t>
      </w:r>
      <w:r>
        <w:rPr>
          <w:sz w:val="20"/>
        </w:rPr>
        <w:t>do</w:t>
      </w:r>
      <w:r>
        <w:rPr>
          <w:spacing w:val="65"/>
          <w:w w:val="150"/>
          <w:sz w:val="20"/>
        </w:rPr>
        <w:t xml:space="preserve"> </w:t>
      </w:r>
      <w:r>
        <w:rPr>
          <w:sz w:val="20"/>
        </w:rPr>
        <w:t>Pani/Pana</w:t>
      </w:r>
      <w:r>
        <w:rPr>
          <w:spacing w:val="66"/>
          <w:w w:val="150"/>
          <w:sz w:val="20"/>
        </w:rPr>
        <w:t xml:space="preserve"> </w:t>
      </w:r>
      <w:r>
        <w:rPr>
          <w:sz w:val="20"/>
        </w:rPr>
        <w:t>danych</w:t>
      </w:r>
      <w:r>
        <w:rPr>
          <w:spacing w:val="65"/>
          <w:w w:val="150"/>
          <w:sz w:val="20"/>
        </w:rPr>
        <w:t xml:space="preserve"> </w:t>
      </w:r>
      <w:r>
        <w:rPr>
          <w:sz w:val="20"/>
        </w:rPr>
        <w:t>osobowych</w:t>
      </w:r>
      <w:r>
        <w:rPr>
          <w:spacing w:val="65"/>
          <w:w w:val="150"/>
          <w:sz w:val="20"/>
        </w:rPr>
        <w:t xml:space="preserve"> </w:t>
      </w:r>
      <w:r>
        <w:rPr>
          <w:sz w:val="20"/>
        </w:rPr>
        <w:t>decyzje</w:t>
      </w:r>
      <w:r>
        <w:rPr>
          <w:spacing w:val="65"/>
          <w:w w:val="150"/>
          <w:sz w:val="20"/>
        </w:rPr>
        <w:t xml:space="preserve"> </w:t>
      </w:r>
      <w:r>
        <w:rPr>
          <w:sz w:val="20"/>
        </w:rPr>
        <w:t>nie</w:t>
      </w:r>
      <w:r>
        <w:rPr>
          <w:spacing w:val="64"/>
          <w:w w:val="150"/>
          <w:sz w:val="20"/>
        </w:rPr>
        <w:t xml:space="preserve"> </w:t>
      </w:r>
      <w:r>
        <w:rPr>
          <w:sz w:val="20"/>
        </w:rPr>
        <w:t>będą</w:t>
      </w:r>
      <w:r>
        <w:rPr>
          <w:spacing w:val="66"/>
          <w:w w:val="150"/>
          <w:sz w:val="20"/>
        </w:rPr>
        <w:t xml:space="preserve"> </w:t>
      </w:r>
      <w:r>
        <w:rPr>
          <w:sz w:val="20"/>
        </w:rPr>
        <w:t>podejmowane</w:t>
      </w:r>
      <w:r>
        <w:rPr>
          <w:spacing w:val="64"/>
          <w:w w:val="150"/>
          <w:sz w:val="20"/>
        </w:rPr>
        <w:t xml:space="preserve"> </w:t>
      </w:r>
      <w:r>
        <w:rPr>
          <w:sz w:val="20"/>
        </w:rPr>
        <w:t>w</w:t>
      </w:r>
      <w:r>
        <w:rPr>
          <w:spacing w:val="64"/>
          <w:w w:val="150"/>
          <w:sz w:val="20"/>
        </w:rPr>
        <w:t xml:space="preserve"> </w:t>
      </w:r>
      <w:r>
        <w:rPr>
          <w:spacing w:val="-2"/>
          <w:sz w:val="20"/>
        </w:rPr>
        <w:t>sposób</w:t>
      </w:r>
    </w:p>
    <w:p w14:paraId="5675C532" w14:textId="77777777" w:rsidR="00D33075" w:rsidRDefault="003C562D">
      <w:pPr>
        <w:pStyle w:val="Tekstpodstawowy"/>
        <w:spacing w:before="1"/>
        <w:ind w:left="854"/>
        <w:jc w:val="both"/>
      </w:pPr>
      <w:r>
        <w:lastRenderedPageBreak/>
        <w:t>zautomatyzowany,</w:t>
      </w:r>
      <w:r>
        <w:rPr>
          <w:spacing w:val="-8"/>
        </w:rPr>
        <w:t xml:space="preserve"> </w:t>
      </w:r>
      <w:r>
        <w:t>stosowanie</w:t>
      </w:r>
      <w:r>
        <w:rPr>
          <w:spacing w:val="-9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t>art.</w:t>
      </w:r>
      <w:r>
        <w:rPr>
          <w:spacing w:val="-8"/>
        </w:rPr>
        <w:t xml:space="preserve"> </w:t>
      </w:r>
      <w:r>
        <w:t>22</w:t>
      </w:r>
      <w:r>
        <w:rPr>
          <w:spacing w:val="-7"/>
        </w:rPr>
        <w:t xml:space="preserve"> </w:t>
      </w:r>
      <w:r>
        <w:rPr>
          <w:spacing w:val="-2"/>
        </w:rPr>
        <w:t>RODO;</w:t>
      </w:r>
    </w:p>
    <w:p w14:paraId="0D5909D4" w14:textId="77777777" w:rsidR="00D33075" w:rsidRDefault="003C562D" w:rsidP="00B848A8">
      <w:pPr>
        <w:pStyle w:val="Akapitzlist"/>
        <w:numPr>
          <w:ilvl w:val="1"/>
          <w:numId w:val="16"/>
        </w:numPr>
        <w:tabs>
          <w:tab w:val="left" w:pos="853"/>
        </w:tabs>
        <w:spacing w:line="243" w:lineRule="exact"/>
        <w:ind w:left="853" w:hanging="354"/>
        <w:rPr>
          <w:sz w:val="20"/>
        </w:rPr>
      </w:pPr>
      <w:r>
        <w:rPr>
          <w:sz w:val="20"/>
        </w:rPr>
        <w:t>Pani/Pana</w:t>
      </w:r>
      <w:r>
        <w:rPr>
          <w:spacing w:val="43"/>
          <w:sz w:val="20"/>
        </w:rPr>
        <w:t xml:space="preserve"> </w:t>
      </w:r>
      <w:r>
        <w:rPr>
          <w:sz w:val="20"/>
        </w:rPr>
        <w:t>dane</w:t>
      </w:r>
      <w:r>
        <w:rPr>
          <w:spacing w:val="42"/>
          <w:sz w:val="20"/>
        </w:rPr>
        <w:t xml:space="preserve"> </w:t>
      </w:r>
      <w:r>
        <w:rPr>
          <w:sz w:val="20"/>
        </w:rPr>
        <w:t>osobowe</w:t>
      </w:r>
      <w:r>
        <w:rPr>
          <w:spacing w:val="42"/>
          <w:sz w:val="20"/>
        </w:rPr>
        <w:t xml:space="preserve"> </w:t>
      </w:r>
      <w:r>
        <w:rPr>
          <w:sz w:val="20"/>
        </w:rPr>
        <w:t>nie</w:t>
      </w:r>
      <w:r>
        <w:rPr>
          <w:spacing w:val="42"/>
          <w:sz w:val="20"/>
        </w:rPr>
        <w:t xml:space="preserve"> </w:t>
      </w:r>
      <w:r>
        <w:rPr>
          <w:sz w:val="20"/>
        </w:rPr>
        <w:t>będą</w:t>
      </w:r>
      <w:r>
        <w:rPr>
          <w:spacing w:val="43"/>
          <w:sz w:val="20"/>
        </w:rPr>
        <w:t xml:space="preserve"> </w:t>
      </w:r>
      <w:r>
        <w:rPr>
          <w:sz w:val="20"/>
        </w:rPr>
        <w:t>przekazywane</w:t>
      </w:r>
      <w:r>
        <w:rPr>
          <w:spacing w:val="43"/>
          <w:sz w:val="20"/>
        </w:rPr>
        <w:t xml:space="preserve"> </w:t>
      </w:r>
      <w:r>
        <w:rPr>
          <w:sz w:val="20"/>
        </w:rPr>
        <w:t>poza</w:t>
      </w:r>
      <w:r>
        <w:rPr>
          <w:spacing w:val="44"/>
          <w:sz w:val="20"/>
        </w:rPr>
        <w:t xml:space="preserve"> </w:t>
      </w:r>
      <w:r>
        <w:rPr>
          <w:sz w:val="20"/>
        </w:rPr>
        <w:t>teren</w:t>
      </w:r>
      <w:r>
        <w:rPr>
          <w:spacing w:val="44"/>
          <w:sz w:val="20"/>
        </w:rPr>
        <w:t xml:space="preserve"> </w:t>
      </w:r>
      <w:r>
        <w:rPr>
          <w:sz w:val="20"/>
        </w:rPr>
        <w:t>Polski,</w:t>
      </w:r>
      <w:r>
        <w:rPr>
          <w:spacing w:val="44"/>
          <w:sz w:val="20"/>
        </w:rPr>
        <w:t xml:space="preserve"> </w:t>
      </w:r>
      <w:r>
        <w:rPr>
          <w:sz w:val="20"/>
        </w:rPr>
        <w:t>UE</w:t>
      </w:r>
      <w:r>
        <w:rPr>
          <w:spacing w:val="44"/>
          <w:sz w:val="20"/>
        </w:rPr>
        <w:t xml:space="preserve"> </w:t>
      </w:r>
      <w:r>
        <w:rPr>
          <w:sz w:val="20"/>
        </w:rPr>
        <w:t>i</w:t>
      </w:r>
      <w:r>
        <w:rPr>
          <w:spacing w:val="43"/>
          <w:sz w:val="20"/>
        </w:rPr>
        <w:t xml:space="preserve"> </w:t>
      </w:r>
      <w:r>
        <w:rPr>
          <w:sz w:val="20"/>
        </w:rPr>
        <w:t>Europejskiego</w:t>
      </w:r>
      <w:r>
        <w:rPr>
          <w:spacing w:val="43"/>
          <w:sz w:val="20"/>
        </w:rPr>
        <w:t xml:space="preserve"> </w:t>
      </w:r>
      <w:r>
        <w:rPr>
          <w:spacing w:val="-2"/>
          <w:sz w:val="20"/>
        </w:rPr>
        <w:t>Obszaru</w:t>
      </w:r>
    </w:p>
    <w:p w14:paraId="75F42058" w14:textId="77777777" w:rsidR="00D33075" w:rsidRDefault="003C562D">
      <w:pPr>
        <w:pStyle w:val="Tekstpodstawowy"/>
        <w:spacing w:line="243" w:lineRule="exact"/>
        <w:ind w:left="854"/>
      </w:pPr>
      <w:r>
        <w:rPr>
          <w:spacing w:val="-2"/>
        </w:rPr>
        <w:t>Gospodarczego.</w:t>
      </w:r>
    </w:p>
    <w:p w14:paraId="4601563C" w14:textId="77777777" w:rsidR="00D33075" w:rsidRDefault="003C562D" w:rsidP="00B848A8">
      <w:pPr>
        <w:pStyle w:val="Akapitzlist"/>
        <w:numPr>
          <w:ilvl w:val="1"/>
          <w:numId w:val="16"/>
        </w:numPr>
        <w:tabs>
          <w:tab w:val="left" w:pos="861"/>
        </w:tabs>
        <w:spacing w:before="1"/>
        <w:ind w:left="861" w:hanging="360"/>
        <w:rPr>
          <w:sz w:val="20"/>
        </w:rPr>
      </w:pPr>
      <w:r>
        <w:rPr>
          <w:sz w:val="20"/>
        </w:rPr>
        <w:t>Posiada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Pani/Pan:</w:t>
      </w:r>
    </w:p>
    <w:p w14:paraId="5646A4F4" w14:textId="3AC62A91" w:rsidR="00D33075" w:rsidRDefault="003C562D" w:rsidP="00C027A0">
      <w:pPr>
        <w:pStyle w:val="Akapitzlist"/>
        <w:numPr>
          <w:ilvl w:val="0"/>
          <w:numId w:val="3"/>
        </w:numPr>
        <w:tabs>
          <w:tab w:val="left" w:pos="1581"/>
        </w:tabs>
        <w:spacing w:before="57"/>
      </w:pPr>
      <w:r>
        <w:rPr>
          <w:sz w:val="20"/>
        </w:rPr>
        <w:t>na</w:t>
      </w:r>
      <w:r w:rsidRPr="00C027A0">
        <w:rPr>
          <w:spacing w:val="-6"/>
          <w:sz w:val="20"/>
        </w:rPr>
        <w:t xml:space="preserve"> </w:t>
      </w:r>
      <w:r>
        <w:rPr>
          <w:sz w:val="20"/>
        </w:rPr>
        <w:t>podstawie</w:t>
      </w:r>
      <w:r w:rsidRPr="00C027A0">
        <w:rPr>
          <w:spacing w:val="-7"/>
          <w:sz w:val="20"/>
        </w:rPr>
        <w:t xml:space="preserve"> </w:t>
      </w:r>
      <w:r>
        <w:rPr>
          <w:sz w:val="20"/>
        </w:rPr>
        <w:t>art.</w:t>
      </w:r>
      <w:r w:rsidRPr="00C027A0">
        <w:rPr>
          <w:spacing w:val="-5"/>
          <w:sz w:val="20"/>
        </w:rPr>
        <w:t xml:space="preserve"> </w:t>
      </w:r>
      <w:r>
        <w:rPr>
          <w:sz w:val="20"/>
        </w:rPr>
        <w:t>15</w:t>
      </w:r>
      <w:r w:rsidRPr="00C027A0">
        <w:rPr>
          <w:spacing w:val="-5"/>
          <w:sz w:val="20"/>
        </w:rPr>
        <w:t xml:space="preserve"> </w:t>
      </w:r>
      <w:r>
        <w:rPr>
          <w:sz w:val="20"/>
        </w:rPr>
        <w:t>RODO</w:t>
      </w:r>
      <w:r w:rsidRPr="00C027A0">
        <w:rPr>
          <w:spacing w:val="-6"/>
          <w:sz w:val="20"/>
        </w:rPr>
        <w:t xml:space="preserve"> </w:t>
      </w:r>
      <w:r>
        <w:rPr>
          <w:sz w:val="20"/>
        </w:rPr>
        <w:t>prawo</w:t>
      </w:r>
      <w:r w:rsidRPr="00C027A0">
        <w:rPr>
          <w:spacing w:val="-5"/>
          <w:sz w:val="20"/>
        </w:rPr>
        <w:t xml:space="preserve"> </w:t>
      </w:r>
      <w:r>
        <w:rPr>
          <w:sz w:val="20"/>
        </w:rPr>
        <w:t>dostępu</w:t>
      </w:r>
      <w:r w:rsidRPr="00C027A0">
        <w:rPr>
          <w:spacing w:val="-5"/>
          <w:sz w:val="20"/>
        </w:rPr>
        <w:t xml:space="preserve"> </w:t>
      </w:r>
      <w:r>
        <w:rPr>
          <w:sz w:val="20"/>
        </w:rPr>
        <w:t>do</w:t>
      </w:r>
      <w:r w:rsidRPr="00C027A0">
        <w:rPr>
          <w:spacing w:val="-5"/>
          <w:sz w:val="20"/>
        </w:rPr>
        <w:t xml:space="preserve"> </w:t>
      </w:r>
      <w:r>
        <w:rPr>
          <w:sz w:val="20"/>
        </w:rPr>
        <w:t>danych</w:t>
      </w:r>
      <w:r w:rsidRPr="00C027A0">
        <w:rPr>
          <w:spacing w:val="-6"/>
          <w:sz w:val="20"/>
        </w:rPr>
        <w:t xml:space="preserve"> </w:t>
      </w:r>
      <w:r w:rsidRPr="00C027A0">
        <w:rPr>
          <w:spacing w:val="-2"/>
          <w:sz w:val="20"/>
        </w:rPr>
        <w:t>osobowych;</w:t>
      </w:r>
      <w:bookmarkStart w:id="1" w:name="_bookmark0"/>
      <w:bookmarkEnd w:id="1"/>
    </w:p>
    <w:p w14:paraId="67C0C651" w14:textId="77777777" w:rsidR="00D33075" w:rsidRDefault="00D33075">
      <w:pPr>
        <w:pStyle w:val="Tekstpodstawowy"/>
        <w:jc w:val="both"/>
        <w:sectPr w:rsidR="00D33075">
          <w:pgSz w:w="11910" w:h="16840"/>
          <w:pgMar w:top="1260" w:right="992" w:bottom="740" w:left="1275" w:header="656" w:footer="547" w:gutter="0"/>
          <w:cols w:space="708"/>
        </w:sectPr>
      </w:pPr>
    </w:p>
    <w:p w14:paraId="185C714C" w14:textId="30D5EAC3" w:rsidR="00D33075" w:rsidRDefault="003C562D">
      <w:pPr>
        <w:pStyle w:val="Akapitzlist"/>
        <w:numPr>
          <w:ilvl w:val="0"/>
          <w:numId w:val="3"/>
        </w:numPr>
        <w:tabs>
          <w:tab w:val="left" w:pos="1579"/>
        </w:tabs>
        <w:spacing w:before="49"/>
        <w:ind w:left="1579" w:hanging="358"/>
        <w:rPr>
          <w:sz w:val="20"/>
        </w:rPr>
      </w:pPr>
      <w:r>
        <w:rPr>
          <w:sz w:val="20"/>
        </w:rPr>
        <w:t>na</w:t>
      </w:r>
      <w:r>
        <w:rPr>
          <w:spacing w:val="-6"/>
          <w:sz w:val="20"/>
        </w:rPr>
        <w:t xml:space="preserve"> </w:t>
      </w:r>
      <w:r>
        <w:rPr>
          <w:sz w:val="20"/>
        </w:rPr>
        <w:t>podstawie</w:t>
      </w:r>
      <w:r>
        <w:rPr>
          <w:spacing w:val="-8"/>
          <w:sz w:val="20"/>
        </w:rPr>
        <w:t xml:space="preserve"> </w:t>
      </w:r>
      <w:r>
        <w:rPr>
          <w:sz w:val="20"/>
        </w:rPr>
        <w:t>art.</w:t>
      </w:r>
      <w:r>
        <w:rPr>
          <w:spacing w:val="-6"/>
          <w:sz w:val="20"/>
        </w:rPr>
        <w:t xml:space="preserve"> </w:t>
      </w:r>
      <w:r>
        <w:rPr>
          <w:sz w:val="20"/>
        </w:rPr>
        <w:t>16</w:t>
      </w:r>
      <w:r>
        <w:rPr>
          <w:spacing w:val="-5"/>
          <w:sz w:val="20"/>
        </w:rPr>
        <w:t xml:space="preserve"> </w:t>
      </w:r>
      <w:r>
        <w:rPr>
          <w:sz w:val="20"/>
        </w:rPr>
        <w:t>RODO</w:t>
      </w:r>
      <w:r>
        <w:rPr>
          <w:spacing w:val="-7"/>
          <w:sz w:val="20"/>
        </w:rPr>
        <w:t xml:space="preserve"> </w:t>
      </w:r>
      <w:r>
        <w:rPr>
          <w:sz w:val="20"/>
        </w:rPr>
        <w:t>prawo</w:t>
      </w:r>
      <w:r>
        <w:rPr>
          <w:spacing w:val="-6"/>
          <w:sz w:val="20"/>
        </w:rPr>
        <w:t xml:space="preserve"> </w:t>
      </w:r>
      <w:r>
        <w:rPr>
          <w:sz w:val="20"/>
        </w:rPr>
        <w:t>do</w:t>
      </w:r>
      <w:r>
        <w:rPr>
          <w:spacing w:val="-6"/>
          <w:sz w:val="20"/>
        </w:rPr>
        <w:t xml:space="preserve"> </w:t>
      </w:r>
      <w:r>
        <w:rPr>
          <w:sz w:val="20"/>
        </w:rPr>
        <w:t>sprostowania</w:t>
      </w:r>
      <w:r>
        <w:rPr>
          <w:spacing w:val="-6"/>
          <w:sz w:val="20"/>
        </w:rPr>
        <w:t xml:space="preserve"> </w:t>
      </w:r>
      <w:r>
        <w:rPr>
          <w:sz w:val="20"/>
        </w:rPr>
        <w:t>danych</w:t>
      </w:r>
      <w:r>
        <w:rPr>
          <w:spacing w:val="-2"/>
          <w:sz w:val="20"/>
        </w:rPr>
        <w:t xml:space="preserve"> osobowych;</w:t>
      </w:r>
    </w:p>
    <w:p w14:paraId="68343F80" w14:textId="1A504507" w:rsidR="00D33075" w:rsidRDefault="003C562D">
      <w:pPr>
        <w:pStyle w:val="Akapitzlist"/>
        <w:numPr>
          <w:ilvl w:val="0"/>
          <w:numId w:val="3"/>
        </w:numPr>
        <w:tabs>
          <w:tab w:val="left" w:pos="1581"/>
        </w:tabs>
        <w:ind w:right="431"/>
        <w:rPr>
          <w:sz w:val="20"/>
        </w:rPr>
      </w:pPr>
      <w:r>
        <w:rPr>
          <w:sz w:val="20"/>
        </w:rPr>
        <w:t>na</w:t>
      </w:r>
      <w:r>
        <w:rPr>
          <w:spacing w:val="37"/>
          <w:sz w:val="20"/>
        </w:rPr>
        <w:t xml:space="preserve"> </w:t>
      </w:r>
      <w:r>
        <w:rPr>
          <w:sz w:val="20"/>
        </w:rPr>
        <w:t>podstawie</w:t>
      </w:r>
      <w:r>
        <w:rPr>
          <w:spacing w:val="35"/>
          <w:sz w:val="20"/>
        </w:rPr>
        <w:t xml:space="preserve"> </w:t>
      </w:r>
      <w:r>
        <w:rPr>
          <w:sz w:val="20"/>
        </w:rPr>
        <w:t>art.</w:t>
      </w:r>
      <w:r>
        <w:rPr>
          <w:spacing w:val="37"/>
          <w:sz w:val="20"/>
        </w:rPr>
        <w:t xml:space="preserve"> </w:t>
      </w:r>
      <w:r>
        <w:rPr>
          <w:sz w:val="20"/>
        </w:rPr>
        <w:t>18</w:t>
      </w:r>
      <w:r>
        <w:rPr>
          <w:spacing w:val="38"/>
          <w:sz w:val="20"/>
        </w:rPr>
        <w:t xml:space="preserve"> </w:t>
      </w:r>
      <w:r>
        <w:rPr>
          <w:sz w:val="20"/>
        </w:rPr>
        <w:t>RODO</w:t>
      </w:r>
      <w:r>
        <w:rPr>
          <w:spacing w:val="39"/>
          <w:sz w:val="20"/>
        </w:rPr>
        <w:t xml:space="preserve"> </w:t>
      </w:r>
      <w:r>
        <w:rPr>
          <w:sz w:val="20"/>
        </w:rPr>
        <w:t>prawo</w:t>
      </w:r>
      <w:r>
        <w:rPr>
          <w:spacing w:val="37"/>
          <w:sz w:val="20"/>
        </w:rPr>
        <w:t xml:space="preserve"> </w:t>
      </w:r>
      <w:r>
        <w:rPr>
          <w:sz w:val="20"/>
        </w:rPr>
        <w:t>żądania</w:t>
      </w:r>
      <w:r>
        <w:rPr>
          <w:spacing w:val="37"/>
          <w:sz w:val="20"/>
        </w:rPr>
        <w:t xml:space="preserve"> </w:t>
      </w:r>
      <w:r>
        <w:rPr>
          <w:sz w:val="20"/>
        </w:rPr>
        <w:t>od</w:t>
      </w:r>
      <w:r>
        <w:rPr>
          <w:spacing w:val="37"/>
          <w:sz w:val="20"/>
        </w:rPr>
        <w:t xml:space="preserve"> </w:t>
      </w:r>
      <w:r>
        <w:rPr>
          <w:sz w:val="20"/>
        </w:rPr>
        <w:t>administratora</w:t>
      </w:r>
      <w:r>
        <w:rPr>
          <w:spacing w:val="37"/>
          <w:sz w:val="20"/>
        </w:rPr>
        <w:t xml:space="preserve"> </w:t>
      </w:r>
      <w:r>
        <w:rPr>
          <w:sz w:val="20"/>
        </w:rPr>
        <w:t>ograniczenia</w:t>
      </w:r>
      <w:r>
        <w:rPr>
          <w:spacing w:val="37"/>
          <w:sz w:val="20"/>
        </w:rPr>
        <w:t xml:space="preserve"> </w:t>
      </w:r>
      <w:r>
        <w:rPr>
          <w:sz w:val="20"/>
        </w:rPr>
        <w:t>przetwarzania danych osobowych z zastrzeżeniem przypadków, o których mowa w art. 18 ust. 2 RODO;</w:t>
      </w:r>
    </w:p>
    <w:p w14:paraId="69CEC5F6" w14:textId="1B9C2D54" w:rsidR="00D33075" w:rsidRDefault="003C562D">
      <w:pPr>
        <w:pStyle w:val="Akapitzlist"/>
        <w:numPr>
          <w:ilvl w:val="0"/>
          <w:numId w:val="3"/>
        </w:numPr>
        <w:tabs>
          <w:tab w:val="left" w:pos="1579"/>
          <w:tab w:val="left" w:pos="1581"/>
        </w:tabs>
        <w:ind w:right="431"/>
        <w:rPr>
          <w:sz w:val="20"/>
        </w:rPr>
      </w:pPr>
      <w:r>
        <w:rPr>
          <w:sz w:val="20"/>
        </w:rPr>
        <w:t>prawo</w:t>
      </w:r>
      <w:r>
        <w:rPr>
          <w:spacing w:val="40"/>
          <w:sz w:val="20"/>
        </w:rPr>
        <w:t xml:space="preserve"> </w:t>
      </w:r>
      <w:r>
        <w:rPr>
          <w:sz w:val="20"/>
        </w:rPr>
        <w:t>do</w:t>
      </w:r>
      <w:r>
        <w:rPr>
          <w:spacing w:val="40"/>
          <w:sz w:val="20"/>
        </w:rPr>
        <w:t xml:space="preserve"> </w:t>
      </w:r>
      <w:r>
        <w:rPr>
          <w:sz w:val="20"/>
        </w:rPr>
        <w:t>wniesienia</w:t>
      </w:r>
      <w:r>
        <w:rPr>
          <w:spacing w:val="40"/>
          <w:sz w:val="20"/>
        </w:rPr>
        <w:t xml:space="preserve"> </w:t>
      </w:r>
      <w:r>
        <w:rPr>
          <w:sz w:val="20"/>
        </w:rPr>
        <w:t>skargi</w:t>
      </w:r>
      <w:r>
        <w:rPr>
          <w:spacing w:val="40"/>
          <w:sz w:val="20"/>
        </w:rPr>
        <w:t xml:space="preserve"> </w:t>
      </w:r>
      <w:r>
        <w:rPr>
          <w:sz w:val="20"/>
        </w:rPr>
        <w:t>do</w:t>
      </w:r>
      <w:r>
        <w:rPr>
          <w:spacing w:val="40"/>
          <w:sz w:val="20"/>
        </w:rPr>
        <w:t xml:space="preserve"> </w:t>
      </w:r>
      <w:r>
        <w:rPr>
          <w:sz w:val="20"/>
        </w:rPr>
        <w:t>Prezesa</w:t>
      </w:r>
      <w:r>
        <w:rPr>
          <w:spacing w:val="40"/>
          <w:sz w:val="20"/>
        </w:rPr>
        <w:t xml:space="preserve"> </w:t>
      </w:r>
      <w:r>
        <w:rPr>
          <w:sz w:val="20"/>
        </w:rPr>
        <w:t>Urzędu</w:t>
      </w:r>
      <w:r>
        <w:rPr>
          <w:spacing w:val="40"/>
          <w:sz w:val="20"/>
        </w:rPr>
        <w:t xml:space="preserve"> </w:t>
      </w:r>
      <w:r>
        <w:rPr>
          <w:sz w:val="20"/>
        </w:rPr>
        <w:t>Ochrony</w:t>
      </w:r>
      <w:r>
        <w:rPr>
          <w:spacing w:val="40"/>
          <w:sz w:val="20"/>
        </w:rPr>
        <w:t xml:space="preserve"> </w:t>
      </w:r>
      <w:r>
        <w:rPr>
          <w:sz w:val="20"/>
        </w:rPr>
        <w:t>Danych</w:t>
      </w:r>
      <w:r>
        <w:rPr>
          <w:spacing w:val="40"/>
          <w:sz w:val="20"/>
        </w:rPr>
        <w:t xml:space="preserve"> </w:t>
      </w:r>
      <w:r>
        <w:rPr>
          <w:sz w:val="20"/>
        </w:rPr>
        <w:t>Osobowych,</w:t>
      </w:r>
      <w:r>
        <w:rPr>
          <w:spacing w:val="40"/>
          <w:sz w:val="20"/>
        </w:rPr>
        <w:t xml:space="preserve"> </w:t>
      </w:r>
      <w:r>
        <w:rPr>
          <w:sz w:val="20"/>
        </w:rPr>
        <w:t>gdy</w:t>
      </w:r>
      <w:r>
        <w:rPr>
          <w:spacing w:val="40"/>
          <w:sz w:val="20"/>
        </w:rPr>
        <w:t xml:space="preserve"> </w:t>
      </w:r>
      <w:r>
        <w:rPr>
          <w:sz w:val="20"/>
        </w:rPr>
        <w:t>uzna Pani/Pan,</w:t>
      </w:r>
      <w:r>
        <w:rPr>
          <w:spacing w:val="-12"/>
          <w:sz w:val="20"/>
        </w:rPr>
        <w:t xml:space="preserve"> </w:t>
      </w:r>
      <w:r>
        <w:rPr>
          <w:sz w:val="20"/>
        </w:rPr>
        <w:t>że</w:t>
      </w:r>
      <w:r>
        <w:rPr>
          <w:spacing w:val="-11"/>
          <w:sz w:val="20"/>
        </w:rPr>
        <w:t xml:space="preserve"> </w:t>
      </w:r>
      <w:r>
        <w:rPr>
          <w:sz w:val="20"/>
        </w:rPr>
        <w:t>przetwarzanie</w:t>
      </w:r>
      <w:r>
        <w:rPr>
          <w:spacing w:val="-11"/>
          <w:sz w:val="20"/>
        </w:rPr>
        <w:t xml:space="preserve"> </w:t>
      </w:r>
      <w:r>
        <w:rPr>
          <w:sz w:val="20"/>
        </w:rPr>
        <w:t>danych</w:t>
      </w:r>
      <w:r>
        <w:rPr>
          <w:spacing w:val="-12"/>
          <w:sz w:val="20"/>
        </w:rPr>
        <w:t xml:space="preserve"> </w:t>
      </w:r>
      <w:r>
        <w:rPr>
          <w:sz w:val="20"/>
        </w:rPr>
        <w:t>osobowych</w:t>
      </w:r>
      <w:r>
        <w:rPr>
          <w:spacing w:val="-11"/>
          <w:sz w:val="20"/>
        </w:rPr>
        <w:t xml:space="preserve"> </w:t>
      </w:r>
      <w:r>
        <w:rPr>
          <w:sz w:val="20"/>
        </w:rPr>
        <w:t>Pani/Pana</w:t>
      </w:r>
      <w:r>
        <w:rPr>
          <w:spacing w:val="-11"/>
          <w:sz w:val="20"/>
        </w:rPr>
        <w:t xml:space="preserve"> </w:t>
      </w:r>
      <w:r>
        <w:rPr>
          <w:sz w:val="20"/>
        </w:rPr>
        <w:t>dotyczących</w:t>
      </w:r>
      <w:r>
        <w:rPr>
          <w:spacing w:val="-12"/>
          <w:sz w:val="20"/>
        </w:rPr>
        <w:t xml:space="preserve"> </w:t>
      </w:r>
      <w:r>
        <w:rPr>
          <w:sz w:val="20"/>
        </w:rPr>
        <w:t>narusza</w:t>
      </w:r>
      <w:r>
        <w:rPr>
          <w:spacing w:val="-11"/>
          <w:sz w:val="20"/>
        </w:rPr>
        <w:t xml:space="preserve"> </w:t>
      </w:r>
      <w:r>
        <w:rPr>
          <w:sz w:val="20"/>
        </w:rPr>
        <w:t>przepisy</w:t>
      </w:r>
      <w:r>
        <w:rPr>
          <w:spacing w:val="-11"/>
          <w:sz w:val="20"/>
        </w:rPr>
        <w:t xml:space="preserve"> </w:t>
      </w:r>
      <w:r>
        <w:rPr>
          <w:sz w:val="20"/>
        </w:rPr>
        <w:t>RODO;</w:t>
      </w:r>
    </w:p>
    <w:p w14:paraId="4E1DDDDA" w14:textId="4A684406" w:rsidR="00D33075" w:rsidRDefault="003C562D" w:rsidP="00B848A8">
      <w:pPr>
        <w:pStyle w:val="Akapitzlist"/>
        <w:numPr>
          <w:ilvl w:val="1"/>
          <w:numId w:val="16"/>
        </w:numPr>
        <w:tabs>
          <w:tab w:val="left" w:pos="861"/>
        </w:tabs>
        <w:spacing w:before="1" w:line="243" w:lineRule="exact"/>
        <w:ind w:left="861" w:hanging="360"/>
        <w:rPr>
          <w:sz w:val="20"/>
        </w:rPr>
      </w:pPr>
      <w:r>
        <w:rPr>
          <w:sz w:val="20"/>
        </w:rPr>
        <w:t>Nie</w:t>
      </w:r>
      <w:r>
        <w:rPr>
          <w:spacing w:val="-7"/>
          <w:sz w:val="20"/>
        </w:rPr>
        <w:t xml:space="preserve"> </w:t>
      </w:r>
      <w:r>
        <w:rPr>
          <w:sz w:val="20"/>
        </w:rPr>
        <w:t>przysługuje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Pani/Panu:</w:t>
      </w:r>
    </w:p>
    <w:p w14:paraId="0F7ECC96" w14:textId="646FAE3E" w:rsidR="00D33075" w:rsidRDefault="003C562D">
      <w:pPr>
        <w:pStyle w:val="Akapitzlist"/>
        <w:numPr>
          <w:ilvl w:val="0"/>
          <w:numId w:val="2"/>
        </w:numPr>
        <w:tabs>
          <w:tab w:val="left" w:pos="1581"/>
        </w:tabs>
        <w:spacing w:line="243" w:lineRule="exact"/>
        <w:rPr>
          <w:sz w:val="20"/>
        </w:rPr>
      </w:pPr>
      <w:r>
        <w:rPr>
          <w:sz w:val="20"/>
        </w:rPr>
        <w:t>w</w:t>
      </w:r>
      <w:r>
        <w:rPr>
          <w:spacing w:val="-5"/>
          <w:sz w:val="20"/>
        </w:rPr>
        <w:t xml:space="preserve"> </w:t>
      </w:r>
      <w:r>
        <w:rPr>
          <w:sz w:val="20"/>
        </w:rPr>
        <w:t>związku</w:t>
      </w:r>
      <w:r>
        <w:rPr>
          <w:spacing w:val="-3"/>
          <w:sz w:val="20"/>
        </w:rPr>
        <w:t xml:space="preserve"> </w:t>
      </w:r>
      <w:r>
        <w:rPr>
          <w:sz w:val="20"/>
        </w:rPr>
        <w:t>z</w:t>
      </w:r>
      <w:r>
        <w:rPr>
          <w:spacing w:val="-4"/>
          <w:sz w:val="20"/>
        </w:rPr>
        <w:t xml:space="preserve"> </w:t>
      </w:r>
      <w:r>
        <w:rPr>
          <w:sz w:val="20"/>
        </w:rPr>
        <w:t>art.</w:t>
      </w:r>
      <w:r>
        <w:rPr>
          <w:spacing w:val="-4"/>
          <w:sz w:val="20"/>
        </w:rPr>
        <w:t xml:space="preserve"> </w:t>
      </w:r>
      <w:r>
        <w:rPr>
          <w:sz w:val="20"/>
        </w:rPr>
        <w:t>17</w:t>
      </w:r>
      <w:r>
        <w:rPr>
          <w:spacing w:val="-4"/>
          <w:sz w:val="20"/>
        </w:rPr>
        <w:t xml:space="preserve"> </w:t>
      </w:r>
      <w:r>
        <w:rPr>
          <w:sz w:val="20"/>
        </w:rPr>
        <w:t>ust.</w:t>
      </w:r>
      <w:r>
        <w:rPr>
          <w:spacing w:val="-4"/>
          <w:sz w:val="20"/>
        </w:rPr>
        <w:t xml:space="preserve"> </w:t>
      </w:r>
      <w:r>
        <w:rPr>
          <w:sz w:val="20"/>
        </w:rPr>
        <w:t>3</w:t>
      </w:r>
      <w:r>
        <w:rPr>
          <w:spacing w:val="-3"/>
          <w:sz w:val="20"/>
        </w:rPr>
        <w:t xml:space="preserve"> </w:t>
      </w:r>
      <w:r>
        <w:rPr>
          <w:sz w:val="20"/>
        </w:rPr>
        <w:t>lit.</w:t>
      </w:r>
      <w:r>
        <w:rPr>
          <w:spacing w:val="-4"/>
          <w:sz w:val="20"/>
        </w:rPr>
        <w:t xml:space="preserve"> </w:t>
      </w:r>
      <w:r>
        <w:rPr>
          <w:sz w:val="20"/>
        </w:rPr>
        <w:t>b,</w:t>
      </w:r>
      <w:r>
        <w:rPr>
          <w:spacing w:val="-4"/>
          <w:sz w:val="20"/>
        </w:rPr>
        <w:t xml:space="preserve"> </w:t>
      </w:r>
      <w:r>
        <w:rPr>
          <w:sz w:val="20"/>
        </w:rPr>
        <w:t>d</w:t>
      </w:r>
      <w:r>
        <w:rPr>
          <w:spacing w:val="-3"/>
          <w:sz w:val="20"/>
        </w:rPr>
        <w:t xml:space="preserve"> </w:t>
      </w:r>
      <w:r>
        <w:rPr>
          <w:sz w:val="20"/>
        </w:rPr>
        <w:t>lub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RODO</w:t>
      </w:r>
      <w:r>
        <w:rPr>
          <w:spacing w:val="-4"/>
          <w:sz w:val="20"/>
        </w:rPr>
        <w:t xml:space="preserve"> </w:t>
      </w:r>
      <w:r>
        <w:rPr>
          <w:sz w:val="20"/>
        </w:rPr>
        <w:t>prawo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usunięcia</w:t>
      </w:r>
      <w:r>
        <w:rPr>
          <w:spacing w:val="-4"/>
          <w:sz w:val="20"/>
        </w:rPr>
        <w:t xml:space="preserve"> </w:t>
      </w:r>
      <w:r>
        <w:rPr>
          <w:sz w:val="20"/>
        </w:rPr>
        <w:t>danych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osobowych;</w:t>
      </w:r>
    </w:p>
    <w:p w14:paraId="13CDDCD2" w14:textId="3AEB0855" w:rsidR="00D33075" w:rsidRDefault="003C562D">
      <w:pPr>
        <w:pStyle w:val="Akapitzlist"/>
        <w:numPr>
          <w:ilvl w:val="0"/>
          <w:numId w:val="2"/>
        </w:numPr>
        <w:tabs>
          <w:tab w:val="left" w:pos="1579"/>
        </w:tabs>
        <w:spacing w:before="1"/>
        <w:ind w:left="1579" w:hanging="358"/>
        <w:rPr>
          <w:sz w:val="20"/>
        </w:rPr>
      </w:pPr>
      <w:r>
        <w:rPr>
          <w:sz w:val="20"/>
        </w:rPr>
        <w:t>prawo</w:t>
      </w:r>
      <w:r>
        <w:rPr>
          <w:spacing w:val="-6"/>
          <w:sz w:val="20"/>
        </w:rPr>
        <w:t xml:space="preserve"> </w:t>
      </w:r>
      <w:r>
        <w:rPr>
          <w:sz w:val="20"/>
        </w:rPr>
        <w:t>do</w:t>
      </w:r>
      <w:r>
        <w:rPr>
          <w:spacing w:val="-5"/>
          <w:sz w:val="20"/>
        </w:rPr>
        <w:t xml:space="preserve"> </w:t>
      </w:r>
      <w:r>
        <w:rPr>
          <w:sz w:val="20"/>
        </w:rPr>
        <w:t>przenoszenia</w:t>
      </w:r>
      <w:r>
        <w:rPr>
          <w:spacing w:val="-6"/>
          <w:sz w:val="20"/>
        </w:rPr>
        <w:t xml:space="preserve"> </w:t>
      </w:r>
      <w:r>
        <w:rPr>
          <w:sz w:val="20"/>
        </w:rPr>
        <w:t>danych</w:t>
      </w:r>
      <w:r>
        <w:rPr>
          <w:spacing w:val="-5"/>
          <w:sz w:val="20"/>
        </w:rPr>
        <w:t xml:space="preserve"> </w:t>
      </w:r>
      <w:r>
        <w:rPr>
          <w:sz w:val="20"/>
        </w:rPr>
        <w:t>osobowych,</w:t>
      </w:r>
      <w:r>
        <w:rPr>
          <w:spacing w:val="-6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którym</w:t>
      </w:r>
      <w:r>
        <w:rPr>
          <w:spacing w:val="-6"/>
          <w:sz w:val="20"/>
        </w:rPr>
        <w:t xml:space="preserve"> </w:t>
      </w:r>
      <w:r>
        <w:rPr>
          <w:sz w:val="20"/>
        </w:rPr>
        <w:t>mowa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6"/>
          <w:sz w:val="20"/>
        </w:rPr>
        <w:t xml:space="preserve"> </w:t>
      </w:r>
      <w:r>
        <w:rPr>
          <w:sz w:val="20"/>
        </w:rPr>
        <w:t>art.</w:t>
      </w:r>
      <w:r>
        <w:rPr>
          <w:spacing w:val="-6"/>
          <w:sz w:val="20"/>
        </w:rPr>
        <w:t xml:space="preserve"> </w:t>
      </w:r>
      <w:r>
        <w:rPr>
          <w:sz w:val="20"/>
        </w:rPr>
        <w:t>20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RODO;</w:t>
      </w:r>
    </w:p>
    <w:p w14:paraId="1F645075" w14:textId="629C62D0" w:rsidR="00D33075" w:rsidRDefault="003C562D">
      <w:pPr>
        <w:pStyle w:val="Akapitzlist"/>
        <w:numPr>
          <w:ilvl w:val="0"/>
          <w:numId w:val="2"/>
        </w:numPr>
        <w:tabs>
          <w:tab w:val="left" w:pos="1581"/>
        </w:tabs>
        <w:ind w:right="434"/>
        <w:rPr>
          <w:sz w:val="20"/>
        </w:rPr>
      </w:pPr>
      <w:r>
        <w:rPr>
          <w:sz w:val="20"/>
        </w:rPr>
        <w:t>na podstawie art. 21 RODO prawo sprzeciwu, wobec przetwarzania danych osobowych, gdyż podstawą prawną przetwarzania Pani/Pana danych osobowych jest art. 6 ust. 1 lit. f RODO.</w:t>
      </w:r>
    </w:p>
    <w:p w14:paraId="308D56CC" w14:textId="598838AB" w:rsidR="00D33075" w:rsidRDefault="00D33075">
      <w:pPr>
        <w:pStyle w:val="Tekstpodstawowy"/>
        <w:spacing w:before="36"/>
      </w:pPr>
    </w:p>
    <w:p w14:paraId="2663EF71" w14:textId="34D1E628" w:rsidR="00D33075" w:rsidRDefault="003C562D">
      <w:pPr>
        <w:pStyle w:val="Tekstpodstawowy"/>
        <w:ind w:left="141" w:right="22"/>
      </w:pPr>
      <w:r>
        <w:t>Wykonawca</w:t>
      </w:r>
      <w:r>
        <w:rPr>
          <w:spacing w:val="34"/>
        </w:rPr>
        <w:t xml:space="preserve"> </w:t>
      </w:r>
      <w:r>
        <w:t>przystępując</w:t>
      </w:r>
      <w:r>
        <w:rPr>
          <w:spacing w:val="34"/>
        </w:rPr>
        <w:t xml:space="preserve"> </w:t>
      </w:r>
      <w:r>
        <w:t>do</w:t>
      </w:r>
      <w:r>
        <w:rPr>
          <w:spacing w:val="34"/>
        </w:rPr>
        <w:t xml:space="preserve"> </w:t>
      </w:r>
      <w:r>
        <w:t>postępowania</w:t>
      </w:r>
      <w:r>
        <w:rPr>
          <w:spacing w:val="34"/>
        </w:rPr>
        <w:t xml:space="preserve"> </w:t>
      </w:r>
      <w:r>
        <w:t>jest</w:t>
      </w:r>
      <w:r>
        <w:rPr>
          <w:spacing w:val="34"/>
        </w:rPr>
        <w:t xml:space="preserve"> </w:t>
      </w:r>
      <w:r>
        <w:t>zobowiązany</w:t>
      </w:r>
      <w:r>
        <w:rPr>
          <w:spacing w:val="35"/>
        </w:rPr>
        <w:t xml:space="preserve"> </w:t>
      </w:r>
      <w:r>
        <w:t>do</w:t>
      </w:r>
      <w:r>
        <w:rPr>
          <w:spacing w:val="34"/>
        </w:rPr>
        <w:t xml:space="preserve"> </w:t>
      </w:r>
      <w:r>
        <w:t>pisemnego</w:t>
      </w:r>
      <w:r>
        <w:rPr>
          <w:spacing w:val="34"/>
        </w:rPr>
        <w:t xml:space="preserve"> </w:t>
      </w:r>
      <w:r>
        <w:t>poinformowania</w:t>
      </w:r>
      <w:r>
        <w:rPr>
          <w:spacing w:val="34"/>
        </w:rPr>
        <w:t xml:space="preserve"> </w:t>
      </w:r>
      <w:r>
        <w:t>każdej</w:t>
      </w:r>
      <w:r>
        <w:rPr>
          <w:spacing w:val="34"/>
        </w:rPr>
        <w:t xml:space="preserve"> </w:t>
      </w:r>
      <w:r>
        <w:t>osoby, której dane osobowe będą podane w ofercie, o oświadczeniach i dokumentach złożonych w postępowaniu.</w:t>
      </w:r>
    </w:p>
    <w:p w14:paraId="6B846DC9" w14:textId="77777777" w:rsidR="00966CDC" w:rsidRDefault="00966CDC">
      <w:pPr>
        <w:pStyle w:val="Tekstpodstawowy"/>
        <w:ind w:left="141" w:right="22"/>
      </w:pPr>
    </w:p>
    <w:p w14:paraId="56E46A7D" w14:textId="77777777" w:rsidR="00966CDC" w:rsidRDefault="00966CDC">
      <w:pPr>
        <w:pStyle w:val="Tekstpodstawowy"/>
        <w:ind w:left="141" w:right="22"/>
      </w:pPr>
    </w:p>
    <w:p w14:paraId="3708FDB1" w14:textId="0F4A8C12" w:rsidR="00D33075" w:rsidRDefault="00966CDC" w:rsidP="00966CDC">
      <w:pPr>
        <w:pStyle w:val="Nagwek1"/>
        <w:numPr>
          <w:ilvl w:val="0"/>
          <w:numId w:val="22"/>
        </w:numPr>
        <w:tabs>
          <w:tab w:val="left" w:pos="517"/>
        </w:tabs>
      </w:pPr>
      <w:r>
        <w:rPr>
          <w:spacing w:val="-2"/>
        </w:rPr>
        <w:t>Z</w:t>
      </w:r>
      <w:r w:rsidR="003C562D">
        <w:rPr>
          <w:spacing w:val="-2"/>
        </w:rPr>
        <w:t>AŁĄCZNIKI</w:t>
      </w:r>
    </w:p>
    <w:p w14:paraId="7C64DF02" w14:textId="66A5140F" w:rsidR="00D33075" w:rsidRPr="00414F8A" w:rsidRDefault="003C562D" w:rsidP="00B848A8">
      <w:pPr>
        <w:pStyle w:val="Akapitzlist"/>
        <w:numPr>
          <w:ilvl w:val="0"/>
          <w:numId w:val="1"/>
        </w:numPr>
        <w:tabs>
          <w:tab w:val="left" w:pos="861"/>
        </w:tabs>
        <w:rPr>
          <w:bCs/>
          <w:sz w:val="20"/>
        </w:rPr>
      </w:pPr>
      <w:r w:rsidRPr="00414F8A">
        <w:rPr>
          <w:bCs/>
          <w:sz w:val="20"/>
        </w:rPr>
        <w:t>Załącznik</w:t>
      </w:r>
      <w:r w:rsidRPr="00414F8A">
        <w:rPr>
          <w:bCs/>
          <w:spacing w:val="-5"/>
          <w:sz w:val="20"/>
        </w:rPr>
        <w:t xml:space="preserve"> </w:t>
      </w:r>
      <w:r w:rsidRPr="00414F8A">
        <w:rPr>
          <w:bCs/>
          <w:sz w:val="20"/>
        </w:rPr>
        <w:t>nr</w:t>
      </w:r>
      <w:r w:rsidRPr="00414F8A">
        <w:rPr>
          <w:bCs/>
          <w:spacing w:val="-5"/>
          <w:sz w:val="20"/>
        </w:rPr>
        <w:t xml:space="preserve"> </w:t>
      </w:r>
      <w:r w:rsidRPr="00414F8A">
        <w:rPr>
          <w:bCs/>
          <w:sz w:val="20"/>
        </w:rPr>
        <w:t>1</w:t>
      </w:r>
      <w:r w:rsidRPr="00414F8A">
        <w:rPr>
          <w:bCs/>
          <w:spacing w:val="-3"/>
          <w:sz w:val="20"/>
        </w:rPr>
        <w:t xml:space="preserve"> </w:t>
      </w:r>
      <w:r w:rsidRPr="00414F8A">
        <w:rPr>
          <w:bCs/>
          <w:sz w:val="20"/>
        </w:rPr>
        <w:t>-</w:t>
      </w:r>
      <w:r w:rsidRPr="00414F8A">
        <w:rPr>
          <w:bCs/>
          <w:spacing w:val="-6"/>
          <w:sz w:val="20"/>
        </w:rPr>
        <w:t xml:space="preserve"> </w:t>
      </w:r>
      <w:r w:rsidRPr="00414F8A">
        <w:rPr>
          <w:bCs/>
          <w:sz w:val="20"/>
        </w:rPr>
        <w:t>Formularz</w:t>
      </w:r>
      <w:r w:rsidRPr="00414F8A">
        <w:rPr>
          <w:bCs/>
          <w:spacing w:val="-5"/>
          <w:sz w:val="20"/>
        </w:rPr>
        <w:t xml:space="preserve"> </w:t>
      </w:r>
      <w:r w:rsidRPr="00414F8A">
        <w:rPr>
          <w:bCs/>
          <w:spacing w:val="-2"/>
          <w:sz w:val="20"/>
        </w:rPr>
        <w:t>ofertowy</w:t>
      </w:r>
    </w:p>
    <w:p w14:paraId="72D8E54C" w14:textId="5CA6F747" w:rsidR="00D33075" w:rsidRPr="00414F8A" w:rsidRDefault="003C562D" w:rsidP="00B848A8">
      <w:pPr>
        <w:pStyle w:val="Akapitzlist"/>
        <w:numPr>
          <w:ilvl w:val="0"/>
          <w:numId w:val="1"/>
        </w:numPr>
        <w:tabs>
          <w:tab w:val="left" w:pos="861"/>
        </w:tabs>
        <w:ind w:right="-1247"/>
        <w:rPr>
          <w:bCs/>
          <w:sz w:val="20"/>
        </w:rPr>
      </w:pPr>
      <w:r w:rsidRPr="00414F8A">
        <w:rPr>
          <w:bCs/>
          <w:sz w:val="20"/>
        </w:rPr>
        <w:t>Załącznik</w:t>
      </w:r>
      <w:r w:rsidRPr="00414F8A">
        <w:rPr>
          <w:bCs/>
          <w:spacing w:val="-6"/>
          <w:sz w:val="20"/>
        </w:rPr>
        <w:t xml:space="preserve"> </w:t>
      </w:r>
      <w:r w:rsidRPr="00414F8A">
        <w:rPr>
          <w:bCs/>
          <w:sz w:val="20"/>
        </w:rPr>
        <w:t>nr</w:t>
      </w:r>
      <w:r w:rsidRPr="00414F8A">
        <w:rPr>
          <w:bCs/>
          <w:spacing w:val="-5"/>
          <w:sz w:val="20"/>
        </w:rPr>
        <w:t xml:space="preserve"> </w:t>
      </w:r>
      <w:r w:rsidRPr="00414F8A">
        <w:rPr>
          <w:bCs/>
          <w:sz w:val="20"/>
        </w:rPr>
        <w:t>2</w:t>
      </w:r>
      <w:r w:rsidRPr="00414F8A">
        <w:rPr>
          <w:bCs/>
          <w:spacing w:val="-3"/>
          <w:sz w:val="20"/>
        </w:rPr>
        <w:t xml:space="preserve"> </w:t>
      </w:r>
      <w:r w:rsidRPr="00414F8A">
        <w:rPr>
          <w:bCs/>
          <w:sz w:val="20"/>
        </w:rPr>
        <w:t>–</w:t>
      </w:r>
      <w:r w:rsidRPr="00414F8A">
        <w:rPr>
          <w:bCs/>
          <w:spacing w:val="-6"/>
          <w:sz w:val="20"/>
        </w:rPr>
        <w:t xml:space="preserve"> </w:t>
      </w:r>
      <w:r w:rsidRPr="00414F8A">
        <w:rPr>
          <w:bCs/>
          <w:sz w:val="20"/>
        </w:rPr>
        <w:t>Oświadczenie</w:t>
      </w:r>
      <w:r w:rsidRPr="00414F8A">
        <w:rPr>
          <w:bCs/>
          <w:spacing w:val="-5"/>
          <w:sz w:val="20"/>
        </w:rPr>
        <w:t xml:space="preserve"> </w:t>
      </w:r>
      <w:r w:rsidRPr="00414F8A">
        <w:rPr>
          <w:bCs/>
          <w:sz w:val="20"/>
        </w:rPr>
        <w:t>o</w:t>
      </w:r>
      <w:r w:rsidRPr="00414F8A">
        <w:rPr>
          <w:bCs/>
          <w:spacing w:val="-5"/>
          <w:sz w:val="20"/>
        </w:rPr>
        <w:t xml:space="preserve"> </w:t>
      </w:r>
      <w:r w:rsidRPr="00414F8A">
        <w:rPr>
          <w:bCs/>
          <w:sz w:val="20"/>
        </w:rPr>
        <w:t>braku</w:t>
      </w:r>
      <w:r w:rsidRPr="00414F8A">
        <w:rPr>
          <w:bCs/>
          <w:spacing w:val="-7"/>
          <w:sz w:val="20"/>
        </w:rPr>
        <w:t xml:space="preserve"> </w:t>
      </w:r>
      <w:r w:rsidRPr="00414F8A">
        <w:rPr>
          <w:bCs/>
          <w:sz w:val="20"/>
        </w:rPr>
        <w:t>podstaw</w:t>
      </w:r>
      <w:r w:rsidRPr="00414F8A">
        <w:rPr>
          <w:bCs/>
          <w:spacing w:val="-5"/>
          <w:sz w:val="20"/>
        </w:rPr>
        <w:t xml:space="preserve"> </w:t>
      </w:r>
      <w:r w:rsidRPr="00414F8A">
        <w:rPr>
          <w:bCs/>
          <w:sz w:val="20"/>
        </w:rPr>
        <w:t>do</w:t>
      </w:r>
      <w:r w:rsidRPr="00414F8A">
        <w:rPr>
          <w:bCs/>
          <w:spacing w:val="-1"/>
          <w:sz w:val="20"/>
        </w:rPr>
        <w:t xml:space="preserve"> </w:t>
      </w:r>
      <w:r w:rsidRPr="00414F8A">
        <w:rPr>
          <w:bCs/>
          <w:sz w:val="20"/>
        </w:rPr>
        <w:t>wykluczenia</w:t>
      </w:r>
      <w:r w:rsidRPr="00414F8A">
        <w:rPr>
          <w:bCs/>
          <w:spacing w:val="-6"/>
          <w:sz w:val="20"/>
        </w:rPr>
        <w:t xml:space="preserve"> </w:t>
      </w:r>
      <w:r w:rsidRPr="00414F8A">
        <w:rPr>
          <w:bCs/>
          <w:sz w:val="20"/>
        </w:rPr>
        <w:t>z</w:t>
      </w:r>
      <w:r w:rsidRPr="00414F8A">
        <w:rPr>
          <w:bCs/>
          <w:spacing w:val="-6"/>
          <w:sz w:val="20"/>
        </w:rPr>
        <w:t xml:space="preserve"> </w:t>
      </w:r>
      <w:r w:rsidRPr="00414F8A">
        <w:rPr>
          <w:bCs/>
          <w:sz w:val="20"/>
        </w:rPr>
        <w:t>udziału</w:t>
      </w:r>
      <w:r w:rsidRPr="00414F8A">
        <w:rPr>
          <w:bCs/>
          <w:spacing w:val="-5"/>
          <w:sz w:val="20"/>
        </w:rPr>
        <w:t xml:space="preserve"> </w:t>
      </w:r>
      <w:r w:rsidRPr="00414F8A">
        <w:rPr>
          <w:bCs/>
          <w:sz w:val="20"/>
        </w:rPr>
        <w:t>w</w:t>
      </w:r>
      <w:r w:rsidRPr="00414F8A">
        <w:rPr>
          <w:bCs/>
          <w:spacing w:val="-5"/>
          <w:sz w:val="20"/>
        </w:rPr>
        <w:t xml:space="preserve"> </w:t>
      </w:r>
      <w:r w:rsidRPr="00414F8A">
        <w:rPr>
          <w:bCs/>
          <w:spacing w:val="-2"/>
          <w:sz w:val="20"/>
        </w:rPr>
        <w:t>postepowaniu</w:t>
      </w:r>
    </w:p>
    <w:p w14:paraId="17E7443A" w14:textId="57590BD1" w:rsidR="00D33075" w:rsidRPr="00414F8A" w:rsidRDefault="003C562D" w:rsidP="00B848A8">
      <w:pPr>
        <w:pStyle w:val="Akapitzlist"/>
        <w:numPr>
          <w:ilvl w:val="0"/>
          <w:numId w:val="1"/>
        </w:numPr>
        <w:tabs>
          <w:tab w:val="left" w:pos="861"/>
        </w:tabs>
        <w:rPr>
          <w:bCs/>
          <w:sz w:val="20"/>
        </w:rPr>
      </w:pPr>
      <w:r w:rsidRPr="00414F8A">
        <w:rPr>
          <w:bCs/>
          <w:sz w:val="20"/>
        </w:rPr>
        <w:t>Załącznik</w:t>
      </w:r>
      <w:r w:rsidRPr="00414F8A">
        <w:rPr>
          <w:bCs/>
          <w:spacing w:val="-7"/>
          <w:sz w:val="20"/>
        </w:rPr>
        <w:t xml:space="preserve"> </w:t>
      </w:r>
      <w:r w:rsidRPr="00414F8A">
        <w:rPr>
          <w:bCs/>
          <w:sz w:val="20"/>
        </w:rPr>
        <w:t>nr</w:t>
      </w:r>
      <w:r w:rsidRPr="00414F8A">
        <w:rPr>
          <w:bCs/>
          <w:spacing w:val="-7"/>
          <w:sz w:val="20"/>
        </w:rPr>
        <w:t xml:space="preserve"> </w:t>
      </w:r>
      <w:r w:rsidRPr="00414F8A">
        <w:rPr>
          <w:bCs/>
          <w:sz w:val="20"/>
        </w:rPr>
        <w:t>3</w:t>
      </w:r>
      <w:r w:rsidRPr="00414F8A">
        <w:rPr>
          <w:bCs/>
          <w:spacing w:val="-5"/>
          <w:sz w:val="20"/>
        </w:rPr>
        <w:t xml:space="preserve"> </w:t>
      </w:r>
      <w:r w:rsidRPr="00414F8A">
        <w:rPr>
          <w:bCs/>
          <w:sz w:val="20"/>
        </w:rPr>
        <w:t>-</w:t>
      </w:r>
      <w:r w:rsidRPr="00414F8A">
        <w:rPr>
          <w:bCs/>
          <w:spacing w:val="-7"/>
          <w:sz w:val="20"/>
        </w:rPr>
        <w:t xml:space="preserve"> </w:t>
      </w:r>
      <w:r w:rsidRPr="00414F8A">
        <w:rPr>
          <w:bCs/>
          <w:sz w:val="20"/>
        </w:rPr>
        <w:t>Oświadczenie</w:t>
      </w:r>
      <w:r w:rsidRPr="00414F8A">
        <w:rPr>
          <w:bCs/>
          <w:spacing w:val="-5"/>
          <w:sz w:val="20"/>
        </w:rPr>
        <w:t xml:space="preserve"> </w:t>
      </w:r>
      <w:r w:rsidRPr="00414F8A">
        <w:rPr>
          <w:bCs/>
          <w:sz w:val="20"/>
        </w:rPr>
        <w:t>o</w:t>
      </w:r>
      <w:r w:rsidRPr="00414F8A">
        <w:rPr>
          <w:bCs/>
          <w:spacing w:val="-6"/>
          <w:sz w:val="20"/>
        </w:rPr>
        <w:t xml:space="preserve"> </w:t>
      </w:r>
      <w:r w:rsidRPr="00414F8A">
        <w:rPr>
          <w:bCs/>
          <w:sz w:val="20"/>
        </w:rPr>
        <w:t>niepodleganiu</w:t>
      </w:r>
      <w:r w:rsidRPr="00414F8A">
        <w:rPr>
          <w:bCs/>
          <w:spacing w:val="-6"/>
          <w:sz w:val="20"/>
        </w:rPr>
        <w:t xml:space="preserve"> </w:t>
      </w:r>
      <w:r w:rsidRPr="00414F8A">
        <w:rPr>
          <w:bCs/>
          <w:sz w:val="20"/>
        </w:rPr>
        <w:t>wykluczeniu</w:t>
      </w:r>
      <w:r w:rsidRPr="00414F8A">
        <w:rPr>
          <w:bCs/>
          <w:spacing w:val="-7"/>
          <w:sz w:val="20"/>
        </w:rPr>
        <w:t xml:space="preserve"> </w:t>
      </w:r>
      <w:r w:rsidRPr="00414F8A">
        <w:rPr>
          <w:bCs/>
          <w:sz w:val="20"/>
        </w:rPr>
        <w:t>w</w:t>
      </w:r>
      <w:r w:rsidRPr="00414F8A">
        <w:rPr>
          <w:bCs/>
          <w:spacing w:val="-7"/>
          <w:sz w:val="20"/>
        </w:rPr>
        <w:t xml:space="preserve"> </w:t>
      </w:r>
      <w:r w:rsidRPr="00414F8A">
        <w:rPr>
          <w:bCs/>
          <w:sz w:val="20"/>
        </w:rPr>
        <w:t>związku</w:t>
      </w:r>
      <w:r w:rsidRPr="00414F8A">
        <w:rPr>
          <w:bCs/>
          <w:spacing w:val="-6"/>
          <w:sz w:val="20"/>
        </w:rPr>
        <w:t xml:space="preserve"> </w:t>
      </w:r>
      <w:r w:rsidRPr="00414F8A">
        <w:rPr>
          <w:bCs/>
          <w:sz w:val="20"/>
        </w:rPr>
        <w:t>z</w:t>
      </w:r>
      <w:r w:rsidRPr="00414F8A">
        <w:rPr>
          <w:bCs/>
          <w:spacing w:val="-6"/>
          <w:sz w:val="20"/>
        </w:rPr>
        <w:t xml:space="preserve"> </w:t>
      </w:r>
      <w:r w:rsidRPr="00414F8A">
        <w:rPr>
          <w:bCs/>
          <w:sz w:val="20"/>
        </w:rPr>
        <w:t>działaniami</w:t>
      </w:r>
      <w:r w:rsidRPr="00414F8A">
        <w:rPr>
          <w:bCs/>
          <w:spacing w:val="-9"/>
          <w:sz w:val="20"/>
        </w:rPr>
        <w:t xml:space="preserve"> </w:t>
      </w:r>
      <w:r w:rsidRPr="00414F8A">
        <w:rPr>
          <w:bCs/>
          <w:spacing w:val="-2"/>
          <w:sz w:val="20"/>
        </w:rPr>
        <w:t>Rosji</w:t>
      </w:r>
    </w:p>
    <w:p w14:paraId="266C1C06" w14:textId="1D6189ED" w:rsidR="0016184B" w:rsidRPr="00414F8A" w:rsidRDefault="003C562D" w:rsidP="0016184B">
      <w:pPr>
        <w:pStyle w:val="Akapitzlist"/>
        <w:numPr>
          <w:ilvl w:val="0"/>
          <w:numId w:val="1"/>
        </w:numPr>
        <w:tabs>
          <w:tab w:val="left" w:pos="861"/>
        </w:tabs>
        <w:rPr>
          <w:bCs/>
          <w:sz w:val="20"/>
        </w:rPr>
      </w:pPr>
      <w:r w:rsidRPr="00414F8A">
        <w:rPr>
          <w:bCs/>
          <w:sz w:val="20"/>
        </w:rPr>
        <w:t>-</w:t>
      </w:r>
      <w:r w:rsidRPr="00414F8A">
        <w:rPr>
          <w:bCs/>
          <w:spacing w:val="-8"/>
          <w:sz w:val="20"/>
        </w:rPr>
        <w:t xml:space="preserve"> </w:t>
      </w:r>
      <w:r w:rsidRPr="00414F8A">
        <w:rPr>
          <w:bCs/>
          <w:sz w:val="20"/>
        </w:rPr>
        <w:t>Oświadczenie</w:t>
      </w:r>
      <w:r w:rsidRPr="00414F8A">
        <w:rPr>
          <w:bCs/>
          <w:spacing w:val="-6"/>
          <w:sz w:val="20"/>
        </w:rPr>
        <w:t xml:space="preserve"> </w:t>
      </w:r>
      <w:r w:rsidRPr="00414F8A">
        <w:rPr>
          <w:bCs/>
          <w:sz w:val="20"/>
        </w:rPr>
        <w:t>Wykonawcy</w:t>
      </w:r>
      <w:r w:rsidRPr="00414F8A">
        <w:rPr>
          <w:bCs/>
          <w:spacing w:val="-8"/>
          <w:sz w:val="20"/>
        </w:rPr>
        <w:t xml:space="preserve"> </w:t>
      </w:r>
      <w:r w:rsidRPr="00414F8A">
        <w:rPr>
          <w:bCs/>
          <w:sz w:val="20"/>
        </w:rPr>
        <w:t>w</w:t>
      </w:r>
      <w:r w:rsidRPr="00414F8A">
        <w:rPr>
          <w:bCs/>
          <w:spacing w:val="-7"/>
          <w:sz w:val="20"/>
        </w:rPr>
        <w:t xml:space="preserve"> </w:t>
      </w:r>
      <w:r w:rsidRPr="00414F8A">
        <w:rPr>
          <w:bCs/>
          <w:sz w:val="20"/>
        </w:rPr>
        <w:t>zakresie</w:t>
      </w:r>
      <w:r w:rsidRPr="00414F8A">
        <w:rPr>
          <w:bCs/>
          <w:spacing w:val="-7"/>
          <w:sz w:val="20"/>
        </w:rPr>
        <w:t xml:space="preserve"> </w:t>
      </w:r>
      <w:r w:rsidRPr="00414F8A">
        <w:rPr>
          <w:bCs/>
          <w:sz w:val="20"/>
        </w:rPr>
        <w:t>wypełnienia</w:t>
      </w:r>
      <w:r w:rsidRPr="00414F8A">
        <w:rPr>
          <w:bCs/>
          <w:spacing w:val="-8"/>
          <w:sz w:val="20"/>
        </w:rPr>
        <w:t xml:space="preserve"> </w:t>
      </w:r>
      <w:r w:rsidRPr="00414F8A">
        <w:rPr>
          <w:bCs/>
          <w:sz w:val="20"/>
        </w:rPr>
        <w:t>obowiązków</w:t>
      </w:r>
      <w:r w:rsidR="00B848A8" w:rsidRPr="00414F8A">
        <w:rPr>
          <w:bCs/>
          <w:spacing w:val="-7"/>
          <w:sz w:val="20"/>
        </w:rPr>
        <w:t xml:space="preserve"> </w:t>
      </w:r>
      <w:r w:rsidRPr="00414F8A">
        <w:rPr>
          <w:bCs/>
          <w:spacing w:val="-2"/>
          <w:sz w:val="20"/>
        </w:rPr>
        <w:t>informacyjnych</w:t>
      </w:r>
      <w:r w:rsidR="00B848A8" w:rsidRPr="00414F8A">
        <w:rPr>
          <w:bCs/>
          <w:spacing w:val="-2"/>
          <w:sz w:val="20"/>
        </w:rPr>
        <w:t xml:space="preserve"> </w:t>
      </w:r>
      <w:r w:rsidRPr="00414F8A">
        <w:rPr>
          <w:bCs/>
          <w:sz w:val="20"/>
        </w:rPr>
        <w:t>przewidzianych</w:t>
      </w:r>
      <w:r w:rsidRPr="00414F8A">
        <w:rPr>
          <w:bCs/>
          <w:spacing w:val="-5"/>
          <w:sz w:val="20"/>
        </w:rPr>
        <w:t xml:space="preserve"> </w:t>
      </w:r>
      <w:r w:rsidRPr="00414F8A">
        <w:rPr>
          <w:bCs/>
          <w:sz w:val="20"/>
        </w:rPr>
        <w:t>w</w:t>
      </w:r>
      <w:r w:rsidRPr="00414F8A">
        <w:rPr>
          <w:bCs/>
          <w:spacing w:val="-5"/>
          <w:sz w:val="20"/>
        </w:rPr>
        <w:t xml:space="preserve"> </w:t>
      </w:r>
      <w:r w:rsidRPr="00414F8A">
        <w:rPr>
          <w:bCs/>
          <w:sz w:val="20"/>
        </w:rPr>
        <w:t>art.</w:t>
      </w:r>
      <w:r w:rsidRPr="00414F8A">
        <w:rPr>
          <w:bCs/>
          <w:spacing w:val="-5"/>
          <w:sz w:val="20"/>
        </w:rPr>
        <w:t xml:space="preserve"> </w:t>
      </w:r>
      <w:r w:rsidRPr="00414F8A">
        <w:rPr>
          <w:bCs/>
          <w:sz w:val="20"/>
        </w:rPr>
        <w:t>13</w:t>
      </w:r>
      <w:r w:rsidRPr="00414F8A">
        <w:rPr>
          <w:bCs/>
          <w:spacing w:val="-6"/>
          <w:sz w:val="20"/>
        </w:rPr>
        <w:t xml:space="preserve"> </w:t>
      </w:r>
      <w:r w:rsidRPr="00414F8A">
        <w:rPr>
          <w:bCs/>
          <w:sz w:val="20"/>
        </w:rPr>
        <w:t>lub</w:t>
      </w:r>
      <w:r w:rsidRPr="00414F8A">
        <w:rPr>
          <w:bCs/>
          <w:spacing w:val="-4"/>
          <w:sz w:val="20"/>
        </w:rPr>
        <w:t xml:space="preserve"> </w:t>
      </w:r>
      <w:r w:rsidRPr="00414F8A">
        <w:rPr>
          <w:bCs/>
          <w:sz w:val="20"/>
        </w:rPr>
        <w:t>art.</w:t>
      </w:r>
      <w:r w:rsidRPr="00414F8A">
        <w:rPr>
          <w:bCs/>
          <w:spacing w:val="-5"/>
          <w:sz w:val="20"/>
        </w:rPr>
        <w:t xml:space="preserve"> </w:t>
      </w:r>
      <w:r w:rsidRPr="00414F8A">
        <w:rPr>
          <w:bCs/>
          <w:sz w:val="20"/>
        </w:rPr>
        <w:t>14</w:t>
      </w:r>
      <w:r w:rsidRPr="00414F8A">
        <w:rPr>
          <w:bCs/>
          <w:spacing w:val="-2"/>
          <w:sz w:val="20"/>
        </w:rPr>
        <w:t xml:space="preserve"> </w:t>
      </w:r>
      <w:r w:rsidRPr="00414F8A">
        <w:rPr>
          <w:bCs/>
          <w:spacing w:val="-4"/>
          <w:sz w:val="20"/>
        </w:rPr>
        <w:t>RODO</w:t>
      </w:r>
    </w:p>
    <w:p w14:paraId="10E72B6E" w14:textId="59103569" w:rsidR="00C027A0" w:rsidRPr="00414F8A" w:rsidRDefault="00C027A0" w:rsidP="00C027A0">
      <w:pPr>
        <w:pStyle w:val="Akapitzlist"/>
        <w:numPr>
          <w:ilvl w:val="0"/>
          <w:numId w:val="1"/>
        </w:numPr>
        <w:rPr>
          <w:bCs/>
          <w:sz w:val="20"/>
        </w:rPr>
      </w:pPr>
      <w:r w:rsidRPr="00414F8A">
        <w:rPr>
          <w:bCs/>
          <w:sz w:val="20"/>
        </w:rPr>
        <w:t xml:space="preserve">Załącznik nr 5 do Zapytania ofertowego PARAMETRY TECHNICZNO-UŻYTKOWE PRZEDMIOTU ZAMÓWIENIA </w:t>
      </w:r>
    </w:p>
    <w:p w14:paraId="0F79E152" w14:textId="77777777" w:rsidR="00C027A0" w:rsidRPr="00414F8A" w:rsidRDefault="00C027A0" w:rsidP="00C027A0">
      <w:pPr>
        <w:pStyle w:val="Akapitzlist"/>
        <w:numPr>
          <w:ilvl w:val="0"/>
          <w:numId w:val="1"/>
        </w:numPr>
        <w:rPr>
          <w:bCs/>
          <w:sz w:val="20"/>
        </w:rPr>
      </w:pPr>
      <w:r w:rsidRPr="00414F8A">
        <w:rPr>
          <w:bCs/>
          <w:sz w:val="20"/>
        </w:rPr>
        <w:t xml:space="preserve"> Załącznik nr 6-  Istotne postanowienia umowy</w:t>
      </w:r>
    </w:p>
    <w:p w14:paraId="1E744259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7666E6EB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16E24E95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1578B2E4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4AD5B899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7BFDFC69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294ECB03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42AB358E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19AD8275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7DAF4DB6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1EEACB9D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4779CC11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73AE3536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6C32F321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719CEEA6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2725F3B7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3BBA9EE6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01899192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400B6D56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0126343C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26D890D6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3D71844D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6A9C5BF5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765AEA6D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5031E024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7575AB78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4E9F3EA2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702DE6C4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7B4EAF2F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503A5C8E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3AFC07F5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2840AD16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78D6EEA0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66AD71F9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61E2081B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4C3BBC8D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4616D8D4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07206980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2344F9AA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599A32E1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07DD458D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6D689373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5C72AA12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6D7F3CB5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53D8A681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723DC593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26636256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720DC8D6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7BC67262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6DEACCE0" w14:textId="77777777" w:rsidR="00C027A0" w:rsidRDefault="00C027A0" w:rsidP="00C027A0">
      <w:pPr>
        <w:tabs>
          <w:tab w:val="left" w:pos="861"/>
        </w:tabs>
        <w:rPr>
          <w:bCs/>
          <w:sz w:val="20"/>
        </w:rPr>
      </w:pPr>
    </w:p>
    <w:p w14:paraId="7B1A515B" w14:textId="77777777" w:rsidR="00C027A0" w:rsidRPr="00F43344" w:rsidRDefault="00C027A0" w:rsidP="00F43344">
      <w:pPr>
        <w:ind w:left="-7513"/>
        <w:rPr>
          <w:bCs/>
          <w:sz w:val="20"/>
        </w:rPr>
      </w:pPr>
    </w:p>
    <w:p w14:paraId="568C698B" w14:textId="3B9BBA0E" w:rsidR="00D33075" w:rsidRPr="0016184B" w:rsidRDefault="00D33075" w:rsidP="00B848A8">
      <w:pPr>
        <w:rPr>
          <w:rFonts w:ascii="Trebuchet MS"/>
          <w:sz w:val="10"/>
        </w:rPr>
      </w:pPr>
    </w:p>
    <w:sectPr w:rsidR="00D33075" w:rsidRPr="0016184B">
      <w:type w:val="continuous"/>
      <w:pgSz w:w="11910" w:h="16840"/>
      <w:pgMar w:top="1260" w:right="992" w:bottom="740" w:left="1275" w:header="656" w:footer="547" w:gutter="0"/>
      <w:cols w:num="2" w:space="708" w:equalWidth="0">
        <w:col w:w="7967" w:space="40"/>
        <w:col w:w="1636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79D17" w14:textId="77777777" w:rsidR="00C47795" w:rsidRDefault="00C47795">
      <w:r>
        <w:separator/>
      </w:r>
    </w:p>
  </w:endnote>
  <w:endnote w:type="continuationSeparator" w:id="0">
    <w:p w14:paraId="1E5831C3" w14:textId="77777777" w:rsidR="00C47795" w:rsidRDefault="00C47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8531A" w14:textId="77777777" w:rsidR="00D33075" w:rsidRDefault="003C562D">
    <w:pPr>
      <w:pStyle w:val="Tekstpodstawowy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7256576" behindDoc="1" locked="0" layoutInCell="1" allowOverlap="1" wp14:anchorId="49C3C643" wp14:editId="07777777">
              <wp:simplePos x="0" y="0"/>
              <wp:positionH relativeFrom="page">
                <wp:posOffset>3497707</wp:posOffset>
              </wp:positionH>
              <wp:positionV relativeFrom="page">
                <wp:posOffset>10205033</wp:posOffset>
              </wp:positionV>
              <wp:extent cx="565785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578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2693E19" w14:textId="77777777" w:rsidR="00D33075" w:rsidRDefault="003C562D">
                          <w:pPr>
                            <w:spacing w:line="203" w:lineRule="exact"/>
                            <w:ind w:left="20"/>
                            <w:rPr>
                              <w:rFonts w:ascii="Calibri Light"/>
                              <w:sz w:val="18"/>
                            </w:rPr>
                          </w:pPr>
                          <w:r>
                            <w:rPr>
                              <w:rFonts w:ascii="Calibri Light"/>
                              <w:sz w:val="18"/>
                            </w:rPr>
                            <w:t>Strona</w:t>
                          </w:r>
                          <w:r>
                            <w:rPr>
                              <w:rFonts w:ascii="Calibri Light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Calibri Light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 Light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Calibri Light"/>
                              <w:sz w:val="18"/>
                            </w:rPr>
                            <w:t>1</w:t>
                          </w:r>
                          <w:r>
                            <w:rPr>
                              <w:rFonts w:ascii="Calibri Light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ascii="Calibri Light"/>
                              <w:sz w:val="18"/>
                            </w:rPr>
                            <w:t xml:space="preserve"> z</w:t>
                          </w:r>
                          <w:r>
                            <w:rPr>
                              <w:rFonts w:ascii="Calibri Light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Calibri Light"/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Calibri Light"/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rFonts w:ascii="Calibri Light"/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Calibri Light"/>
                              <w:spacing w:val="-10"/>
                              <w:sz w:val="18"/>
                            </w:rPr>
                            <w:t>9</w:t>
                          </w:r>
                          <w:r>
                            <w:rPr>
                              <w:rFonts w:ascii="Calibri Light"/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C3C64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275.4pt;margin-top:803.55pt;width:44.55pt;height:11pt;z-index:-16059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" filled="f" stroked="f">
              <v:textbox inset="0,0,0,0">
                <w:txbxContent>
                  <w:p w14:paraId="32693E19" w14:textId="77777777" w:rsidR="00D33075" w:rsidRDefault="003C562D">
                    <w:pPr>
                      <w:spacing w:line="203" w:lineRule="exact"/>
                      <w:ind w:left="20"/>
                      <w:rPr>
                        <w:rFonts w:ascii="Calibri Light"/>
                        <w:sz w:val="18"/>
                      </w:rPr>
                    </w:pPr>
                    <w:r>
                      <w:rPr>
                        <w:rFonts w:ascii="Calibri Light"/>
                        <w:sz w:val="18"/>
                      </w:rPr>
                      <w:t>Strona</w:t>
                    </w:r>
                    <w:r>
                      <w:rPr>
                        <w:rFonts w:ascii="Calibri Light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Calibri Light"/>
                        <w:sz w:val="18"/>
                      </w:rPr>
                      <w:fldChar w:fldCharType="begin"/>
                    </w:r>
                    <w:r>
                      <w:rPr>
                        <w:rFonts w:ascii="Calibri Light"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Calibri Light"/>
                        <w:sz w:val="18"/>
                      </w:rPr>
                      <w:fldChar w:fldCharType="separate"/>
                    </w:r>
                    <w:r>
                      <w:rPr>
                        <w:rFonts w:ascii="Calibri Light"/>
                        <w:sz w:val="18"/>
                      </w:rPr>
                      <w:t>1</w:t>
                    </w:r>
                    <w:r>
                      <w:rPr>
                        <w:rFonts w:ascii="Calibri Light"/>
                        <w:sz w:val="18"/>
                      </w:rPr>
                      <w:fldChar w:fldCharType="end"/>
                    </w:r>
                    <w:r>
                      <w:rPr>
                        <w:rFonts w:ascii="Calibri Light"/>
                        <w:sz w:val="18"/>
                      </w:rPr>
                      <w:t xml:space="preserve"> z</w:t>
                    </w:r>
                    <w:r>
                      <w:rPr>
                        <w:rFonts w:ascii="Calibri Light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Calibri Light"/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rFonts w:ascii="Calibri Light"/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rFonts w:ascii="Calibri Light"/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rFonts w:ascii="Calibri Light"/>
                        <w:spacing w:val="-10"/>
                        <w:sz w:val="18"/>
                      </w:rPr>
                      <w:t>9</w:t>
                    </w:r>
                    <w:r>
                      <w:rPr>
                        <w:rFonts w:ascii="Calibri Light"/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7B175E" w14:textId="77777777" w:rsidR="00C47795" w:rsidRDefault="00C47795">
      <w:r>
        <w:separator/>
      </w:r>
    </w:p>
  </w:footnote>
  <w:footnote w:type="continuationSeparator" w:id="0">
    <w:p w14:paraId="548A9EBB" w14:textId="77777777" w:rsidR="00C47795" w:rsidRDefault="00C47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A3A9D" w14:textId="77777777" w:rsidR="00D33075" w:rsidRDefault="003C562D">
    <w:pPr>
      <w:pStyle w:val="Tekstpodstawowy"/>
      <w:spacing w:line="14" w:lineRule="auto"/>
    </w:pPr>
    <w:r>
      <w:rPr>
        <w:noProof/>
      </w:rPr>
      <w:drawing>
        <wp:anchor distT="0" distB="0" distL="0" distR="0" simplePos="0" relativeHeight="487256064" behindDoc="1" locked="0" layoutInCell="1" allowOverlap="1" wp14:anchorId="39E697E3" wp14:editId="07777777">
          <wp:simplePos x="0" y="0"/>
          <wp:positionH relativeFrom="page">
            <wp:posOffset>991625</wp:posOffset>
          </wp:positionH>
          <wp:positionV relativeFrom="page">
            <wp:posOffset>416321</wp:posOffset>
          </wp:positionV>
          <wp:extent cx="5568543" cy="339326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68543" cy="33932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L7TLJT4tM/cBY3" int2:id="kd2J74Tw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D5C0C62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5047D5"/>
    <w:multiLevelType w:val="hybridMultilevel"/>
    <w:tmpl w:val="214A5530"/>
    <w:lvl w:ilvl="0" w:tplc="FFFFFFFF">
      <w:start w:val="1"/>
      <w:numFmt w:val="upperRoman"/>
      <w:lvlText w:val="%1."/>
      <w:lvlJc w:val="left"/>
      <w:pPr>
        <w:ind w:left="291" w:hanging="151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FFFFFFFF">
      <w:start w:val="1"/>
      <w:numFmt w:val="decimal"/>
      <w:lvlText w:val="%2."/>
      <w:lvlJc w:val="left"/>
      <w:pPr>
        <w:ind w:left="854" w:hanging="356"/>
        <w:jc w:val="left"/>
      </w:pPr>
      <w:rPr>
        <w:rFonts w:hint="default"/>
        <w:spacing w:val="-1"/>
        <w:w w:val="99"/>
        <w:lang w:val="pl-PL" w:eastAsia="en-US" w:bidi="ar-SA"/>
      </w:rPr>
    </w:lvl>
    <w:lvl w:ilvl="2" w:tplc="FFFFFFFF">
      <w:start w:val="1"/>
      <w:numFmt w:val="lowerLetter"/>
      <w:lvlText w:val="%3."/>
      <w:lvlJc w:val="left"/>
      <w:pPr>
        <w:ind w:left="849" w:hanging="35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FFFFFFFF">
      <w:numFmt w:val="bullet"/>
      <w:lvlText w:val="•"/>
      <w:lvlJc w:val="left"/>
      <w:pPr>
        <w:ind w:left="560" w:hanging="356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640" w:hanging="356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840" w:hanging="356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860" w:hanging="356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3054" w:hanging="356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5249" w:hanging="356"/>
      </w:pPr>
      <w:rPr>
        <w:rFonts w:hint="default"/>
        <w:lang w:val="pl-PL" w:eastAsia="en-US" w:bidi="ar-SA"/>
      </w:rPr>
    </w:lvl>
  </w:abstractNum>
  <w:abstractNum w:abstractNumId="2" w15:restartNumberingAfterBreak="0">
    <w:nsid w:val="0405AF7C"/>
    <w:multiLevelType w:val="hybridMultilevel"/>
    <w:tmpl w:val="E15890D2"/>
    <w:lvl w:ilvl="0" w:tplc="549EB57A">
      <w:start w:val="1"/>
      <w:numFmt w:val="lowerLetter"/>
      <w:lvlText w:val="%1)"/>
      <w:lvlJc w:val="left"/>
      <w:pPr>
        <w:ind w:left="707" w:hanging="28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8FD8E8F2">
      <w:numFmt w:val="bullet"/>
      <w:lvlText w:val=""/>
      <w:lvlJc w:val="left"/>
      <w:pPr>
        <w:ind w:left="120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4A4CD15C">
      <w:numFmt w:val="bullet"/>
      <w:lvlText w:val="•"/>
      <w:lvlJc w:val="left"/>
      <w:pPr>
        <w:ind w:left="1200" w:hanging="360"/>
      </w:pPr>
      <w:rPr>
        <w:rFonts w:hint="default"/>
        <w:lang w:val="pl-PL" w:eastAsia="en-US" w:bidi="ar-SA"/>
      </w:rPr>
    </w:lvl>
    <w:lvl w:ilvl="3" w:tplc="336AE710">
      <w:numFmt w:val="bullet"/>
      <w:lvlText w:val="•"/>
      <w:lvlJc w:val="left"/>
      <w:pPr>
        <w:ind w:left="2254" w:hanging="360"/>
      </w:pPr>
      <w:rPr>
        <w:rFonts w:hint="default"/>
        <w:lang w:val="pl-PL" w:eastAsia="en-US" w:bidi="ar-SA"/>
      </w:rPr>
    </w:lvl>
    <w:lvl w:ilvl="4" w:tplc="CFB4EA70">
      <w:numFmt w:val="bullet"/>
      <w:lvlText w:val="•"/>
      <w:lvlJc w:val="left"/>
      <w:pPr>
        <w:ind w:left="3309" w:hanging="360"/>
      </w:pPr>
      <w:rPr>
        <w:rFonts w:hint="default"/>
        <w:lang w:val="pl-PL" w:eastAsia="en-US" w:bidi="ar-SA"/>
      </w:rPr>
    </w:lvl>
    <w:lvl w:ilvl="5" w:tplc="8D463232">
      <w:numFmt w:val="bullet"/>
      <w:lvlText w:val="•"/>
      <w:lvlJc w:val="left"/>
      <w:pPr>
        <w:ind w:left="4364" w:hanging="360"/>
      </w:pPr>
      <w:rPr>
        <w:rFonts w:hint="default"/>
        <w:lang w:val="pl-PL" w:eastAsia="en-US" w:bidi="ar-SA"/>
      </w:rPr>
    </w:lvl>
    <w:lvl w:ilvl="6" w:tplc="F7145844">
      <w:numFmt w:val="bullet"/>
      <w:lvlText w:val="•"/>
      <w:lvlJc w:val="left"/>
      <w:pPr>
        <w:ind w:left="5419" w:hanging="360"/>
      </w:pPr>
      <w:rPr>
        <w:rFonts w:hint="default"/>
        <w:lang w:val="pl-PL" w:eastAsia="en-US" w:bidi="ar-SA"/>
      </w:rPr>
    </w:lvl>
    <w:lvl w:ilvl="7" w:tplc="B636D5FA">
      <w:numFmt w:val="bullet"/>
      <w:lvlText w:val="•"/>
      <w:lvlJc w:val="left"/>
      <w:pPr>
        <w:ind w:left="6474" w:hanging="360"/>
      </w:pPr>
      <w:rPr>
        <w:rFonts w:hint="default"/>
        <w:lang w:val="pl-PL" w:eastAsia="en-US" w:bidi="ar-SA"/>
      </w:rPr>
    </w:lvl>
    <w:lvl w:ilvl="8" w:tplc="5D781C26">
      <w:numFmt w:val="bullet"/>
      <w:lvlText w:val="•"/>
      <w:lvlJc w:val="left"/>
      <w:pPr>
        <w:ind w:left="7529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07BA10F9"/>
    <w:multiLevelType w:val="hybridMultilevel"/>
    <w:tmpl w:val="0FA0E7B4"/>
    <w:lvl w:ilvl="0" w:tplc="22FEAB68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7522F"/>
    <w:multiLevelType w:val="hybridMultilevel"/>
    <w:tmpl w:val="351CEF12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1F09490"/>
    <w:multiLevelType w:val="hybridMultilevel"/>
    <w:tmpl w:val="72909086"/>
    <w:lvl w:ilvl="0" w:tplc="0A0A9AE0">
      <w:start w:val="8"/>
      <w:numFmt w:val="decimal"/>
      <w:lvlText w:val="%1."/>
      <w:lvlJc w:val="left"/>
      <w:pPr>
        <w:ind w:left="499" w:hanging="358"/>
        <w:jc w:val="left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0C30ED9C">
      <w:numFmt w:val="bullet"/>
      <w:lvlText w:val="•"/>
      <w:lvlJc w:val="left"/>
      <w:pPr>
        <w:ind w:left="1413" w:hanging="358"/>
      </w:pPr>
      <w:rPr>
        <w:rFonts w:hint="default"/>
        <w:lang w:val="pl-PL" w:eastAsia="en-US" w:bidi="ar-SA"/>
      </w:rPr>
    </w:lvl>
    <w:lvl w:ilvl="2" w:tplc="0A387D26">
      <w:numFmt w:val="bullet"/>
      <w:lvlText w:val="•"/>
      <w:lvlJc w:val="left"/>
      <w:pPr>
        <w:ind w:left="2327" w:hanging="358"/>
      </w:pPr>
      <w:rPr>
        <w:rFonts w:hint="default"/>
        <w:lang w:val="pl-PL" w:eastAsia="en-US" w:bidi="ar-SA"/>
      </w:rPr>
    </w:lvl>
    <w:lvl w:ilvl="3" w:tplc="856AC89C">
      <w:numFmt w:val="bullet"/>
      <w:lvlText w:val="•"/>
      <w:lvlJc w:val="left"/>
      <w:pPr>
        <w:ind w:left="3241" w:hanging="358"/>
      </w:pPr>
      <w:rPr>
        <w:rFonts w:hint="default"/>
        <w:lang w:val="pl-PL" w:eastAsia="en-US" w:bidi="ar-SA"/>
      </w:rPr>
    </w:lvl>
    <w:lvl w:ilvl="4" w:tplc="99C6ADB4">
      <w:numFmt w:val="bullet"/>
      <w:lvlText w:val="•"/>
      <w:lvlJc w:val="left"/>
      <w:pPr>
        <w:ind w:left="4155" w:hanging="358"/>
      </w:pPr>
      <w:rPr>
        <w:rFonts w:hint="default"/>
        <w:lang w:val="pl-PL" w:eastAsia="en-US" w:bidi="ar-SA"/>
      </w:rPr>
    </w:lvl>
    <w:lvl w:ilvl="5" w:tplc="4AD07220">
      <w:numFmt w:val="bullet"/>
      <w:lvlText w:val="•"/>
      <w:lvlJc w:val="left"/>
      <w:pPr>
        <w:ind w:left="5069" w:hanging="358"/>
      </w:pPr>
      <w:rPr>
        <w:rFonts w:hint="default"/>
        <w:lang w:val="pl-PL" w:eastAsia="en-US" w:bidi="ar-SA"/>
      </w:rPr>
    </w:lvl>
    <w:lvl w:ilvl="6" w:tplc="C930F406">
      <w:numFmt w:val="bullet"/>
      <w:lvlText w:val="•"/>
      <w:lvlJc w:val="left"/>
      <w:pPr>
        <w:ind w:left="5983" w:hanging="358"/>
      </w:pPr>
      <w:rPr>
        <w:rFonts w:hint="default"/>
        <w:lang w:val="pl-PL" w:eastAsia="en-US" w:bidi="ar-SA"/>
      </w:rPr>
    </w:lvl>
    <w:lvl w:ilvl="7" w:tplc="4ED239C0">
      <w:numFmt w:val="bullet"/>
      <w:lvlText w:val="•"/>
      <w:lvlJc w:val="left"/>
      <w:pPr>
        <w:ind w:left="6897" w:hanging="358"/>
      </w:pPr>
      <w:rPr>
        <w:rFonts w:hint="default"/>
        <w:lang w:val="pl-PL" w:eastAsia="en-US" w:bidi="ar-SA"/>
      </w:rPr>
    </w:lvl>
    <w:lvl w:ilvl="8" w:tplc="EAA69FC6">
      <w:numFmt w:val="bullet"/>
      <w:lvlText w:val="•"/>
      <w:lvlJc w:val="left"/>
      <w:pPr>
        <w:ind w:left="7811" w:hanging="358"/>
      </w:pPr>
      <w:rPr>
        <w:rFonts w:hint="default"/>
        <w:lang w:val="pl-PL" w:eastAsia="en-US" w:bidi="ar-SA"/>
      </w:rPr>
    </w:lvl>
  </w:abstractNum>
  <w:abstractNum w:abstractNumId="6" w15:restartNumberingAfterBreak="0">
    <w:nsid w:val="1C395BB4"/>
    <w:multiLevelType w:val="multilevel"/>
    <w:tmpl w:val="881AF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3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002169"/>
    <w:multiLevelType w:val="hybridMultilevel"/>
    <w:tmpl w:val="E3CCB7E2"/>
    <w:lvl w:ilvl="0" w:tplc="FB06BB96">
      <w:start w:val="1"/>
      <w:numFmt w:val="decimal"/>
      <w:lvlText w:val="%1."/>
      <w:lvlJc w:val="left"/>
      <w:pPr>
        <w:ind w:left="502" w:hanging="360"/>
      </w:pPr>
      <w:rPr>
        <w:rFonts w:asciiTheme="majorHAnsi" w:eastAsia="Times New Roman" w:hAnsiTheme="majorHAnsi" w:cstheme="majorHAnsi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26AC0C85"/>
    <w:multiLevelType w:val="hybridMultilevel"/>
    <w:tmpl w:val="9C8AF320"/>
    <w:lvl w:ilvl="0" w:tplc="96DCE236">
      <w:start w:val="1"/>
      <w:numFmt w:val="lowerLetter"/>
      <w:lvlText w:val="%1)"/>
      <w:lvlJc w:val="left"/>
      <w:pPr>
        <w:ind w:left="861" w:hanging="360"/>
        <w:jc w:val="left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F4E24C8C">
      <w:numFmt w:val="bullet"/>
      <w:lvlText w:val="•"/>
      <w:lvlJc w:val="left"/>
      <w:pPr>
        <w:ind w:left="1737" w:hanging="360"/>
      </w:pPr>
      <w:rPr>
        <w:rFonts w:hint="default"/>
        <w:lang w:val="pl-PL" w:eastAsia="en-US" w:bidi="ar-SA"/>
      </w:rPr>
    </w:lvl>
    <w:lvl w:ilvl="2" w:tplc="11647C2C">
      <w:numFmt w:val="bullet"/>
      <w:lvlText w:val="•"/>
      <w:lvlJc w:val="left"/>
      <w:pPr>
        <w:ind w:left="2615" w:hanging="360"/>
      </w:pPr>
      <w:rPr>
        <w:rFonts w:hint="default"/>
        <w:lang w:val="pl-PL" w:eastAsia="en-US" w:bidi="ar-SA"/>
      </w:rPr>
    </w:lvl>
    <w:lvl w:ilvl="3" w:tplc="24C03F86">
      <w:numFmt w:val="bullet"/>
      <w:lvlText w:val="•"/>
      <w:lvlJc w:val="left"/>
      <w:pPr>
        <w:ind w:left="3493" w:hanging="360"/>
      </w:pPr>
      <w:rPr>
        <w:rFonts w:hint="default"/>
        <w:lang w:val="pl-PL" w:eastAsia="en-US" w:bidi="ar-SA"/>
      </w:rPr>
    </w:lvl>
    <w:lvl w:ilvl="4" w:tplc="76E6F0E2">
      <w:numFmt w:val="bullet"/>
      <w:lvlText w:val="•"/>
      <w:lvlJc w:val="left"/>
      <w:pPr>
        <w:ind w:left="4371" w:hanging="360"/>
      </w:pPr>
      <w:rPr>
        <w:rFonts w:hint="default"/>
        <w:lang w:val="pl-PL" w:eastAsia="en-US" w:bidi="ar-SA"/>
      </w:rPr>
    </w:lvl>
    <w:lvl w:ilvl="5" w:tplc="A3C0755E">
      <w:numFmt w:val="bullet"/>
      <w:lvlText w:val="•"/>
      <w:lvlJc w:val="left"/>
      <w:pPr>
        <w:ind w:left="5249" w:hanging="360"/>
      </w:pPr>
      <w:rPr>
        <w:rFonts w:hint="default"/>
        <w:lang w:val="pl-PL" w:eastAsia="en-US" w:bidi="ar-SA"/>
      </w:rPr>
    </w:lvl>
    <w:lvl w:ilvl="6" w:tplc="3C086E48">
      <w:numFmt w:val="bullet"/>
      <w:lvlText w:val="•"/>
      <w:lvlJc w:val="left"/>
      <w:pPr>
        <w:ind w:left="6127" w:hanging="360"/>
      </w:pPr>
      <w:rPr>
        <w:rFonts w:hint="default"/>
        <w:lang w:val="pl-PL" w:eastAsia="en-US" w:bidi="ar-SA"/>
      </w:rPr>
    </w:lvl>
    <w:lvl w:ilvl="7" w:tplc="498E4CE6">
      <w:numFmt w:val="bullet"/>
      <w:lvlText w:val="•"/>
      <w:lvlJc w:val="left"/>
      <w:pPr>
        <w:ind w:left="7005" w:hanging="360"/>
      </w:pPr>
      <w:rPr>
        <w:rFonts w:hint="default"/>
        <w:lang w:val="pl-PL" w:eastAsia="en-US" w:bidi="ar-SA"/>
      </w:rPr>
    </w:lvl>
    <w:lvl w:ilvl="8" w:tplc="70804EDE">
      <w:numFmt w:val="bullet"/>
      <w:lvlText w:val="•"/>
      <w:lvlJc w:val="left"/>
      <w:pPr>
        <w:ind w:left="7883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298B8023"/>
    <w:multiLevelType w:val="hybridMultilevel"/>
    <w:tmpl w:val="444C91AC"/>
    <w:lvl w:ilvl="0" w:tplc="E352440C">
      <w:numFmt w:val="bullet"/>
      <w:lvlText w:val=""/>
      <w:lvlJc w:val="left"/>
      <w:pPr>
        <w:ind w:left="86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04D8458C">
      <w:numFmt w:val="bullet"/>
      <w:lvlText w:val="•"/>
      <w:lvlJc w:val="left"/>
      <w:pPr>
        <w:ind w:left="1737" w:hanging="360"/>
      </w:pPr>
      <w:rPr>
        <w:rFonts w:hint="default"/>
        <w:lang w:val="pl-PL" w:eastAsia="en-US" w:bidi="ar-SA"/>
      </w:rPr>
    </w:lvl>
    <w:lvl w:ilvl="2" w:tplc="5B48710C">
      <w:numFmt w:val="bullet"/>
      <w:lvlText w:val="•"/>
      <w:lvlJc w:val="left"/>
      <w:pPr>
        <w:ind w:left="2615" w:hanging="360"/>
      </w:pPr>
      <w:rPr>
        <w:rFonts w:hint="default"/>
        <w:lang w:val="pl-PL" w:eastAsia="en-US" w:bidi="ar-SA"/>
      </w:rPr>
    </w:lvl>
    <w:lvl w:ilvl="3" w:tplc="7358801E">
      <w:numFmt w:val="bullet"/>
      <w:lvlText w:val="•"/>
      <w:lvlJc w:val="left"/>
      <w:pPr>
        <w:ind w:left="3493" w:hanging="360"/>
      </w:pPr>
      <w:rPr>
        <w:rFonts w:hint="default"/>
        <w:lang w:val="pl-PL" w:eastAsia="en-US" w:bidi="ar-SA"/>
      </w:rPr>
    </w:lvl>
    <w:lvl w:ilvl="4" w:tplc="5CDAA474">
      <w:numFmt w:val="bullet"/>
      <w:lvlText w:val="•"/>
      <w:lvlJc w:val="left"/>
      <w:pPr>
        <w:ind w:left="4371" w:hanging="360"/>
      </w:pPr>
      <w:rPr>
        <w:rFonts w:hint="default"/>
        <w:lang w:val="pl-PL" w:eastAsia="en-US" w:bidi="ar-SA"/>
      </w:rPr>
    </w:lvl>
    <w:lvl w:ilvl="5" w:tplc="63DEA434">
      <w:numFmt w:val="bullet"/>
      <w:lvlText w:val="•"/>
      <w:lvlJc w:val="left"/>
      <w:pPr>
        <w:ind w:left="5249" w:hanging="360"/>
      </w:pPr>
      <w:rPr>
        <w:rFonts w:hint="default"/>
        <w:lang w:val="pl-PL" w:eastAsia="en-US" w:bidi="ar-SA"/>
      </w:rPr>
    </w:lvl>
    <w:lvl w:ilvl="6" w:tplc="094E6666">
      <w:numFmt w:val="bullet"/>
      <w:lvlText w:val="•"/>
      <w:lvlJc w:val="left"/>
      <w:pPr>
        <w:ind w:left="6127" w:hanging="360"/>
      </w:pPr>
      <w:rPr>
        <w:rFonts w:hint="default"/>
        <w:lang w:val="pl-PL" w:eastAsia="en-US" w:bidi="ar-SA"/>
      </w:rPr>
    </w:lvl>
    <w:lvl w:ilvl="7" w:tplc="B6D24648">
      <w:numFmt w:val="bullet"/>
      <w:lvlText w:val="•"/>
      <w:lvlJc w:val="left"/>
      <w:pPr>
        <w:ind w:left="7005" w:hanging="360"/>
      </w:pPr>
      <w:rPr>
        <w:rFonts w:hint="default"/>
        <w:lang w:val="pl-PL" w:eastAsia="en-US" w:bidi="ar-SA"/>
      </w:rPr>
    </w:lvl>
    <w:lvl w:ilvl="8" w:tplc="A8C63BEE">
      <w:numFmt w:val="bullet"/>
      <w:lvlText w:val="•"/>
      <w:lvlJc w:val="left"/>
      <w:pPr>
        <w:ind w:left="7883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2B93FEE8"/>
    <w:multiLevelType w:val="hybridMultilevel"/>
    <w:tmpl w:val="214A5530"/>
    <w:lvl w:ilvl="0" w:tplc="709CA75C">
      <w:start w:val="1"/>
      <w:numFmt w:val="upperRoman"/>
      <w:lvlText w:val="%1."/>
      <w:lvlJc w:val="left"/>
      <w:pPr>
        <w:ind w:left="291" w:hanging="151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2234998C">
      <w:start w:val="1"/>
      <w:numFmt w:val="decimal"/>
      <w:lvlText w:val="%2."/>
      <w:lvlJc w:val="left"/>
      <w:pPr>
        <w:ind w:left="498" w:hanging="356"/>
        <w:jc w:val="left"/>
      </w:pPr>
      <w:rPr>
        <w:rFonts w:hint="default"/>
        <w:spacing w:val="-1"/>
        <w:w w:val="99"/>
        <w:lang w:val="pl-PL" w:eastAsia="en-US" w:bidi="ar-SA"/>
      </w:rPr>
    </w:lvl>
    <w:lvl w:ilvl="2" w:tplc="20BE8114">
      <w:start w:val="1"/>
      <w:numFmt w:val="lowerLetter"/>
      <w:lvlText w:val="%3."/>
      <w:lvlJc w:val="left"/>
      <w:pPr>
        <w:ind w:left="849" w:hanging="35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460A3BA0">
      <w:numFmt w:val="bullet"/>
      <w:lvlText w:val="•"/>
      <w:lvlJc w:val="left"/>
      <w:pPr>
        <w:ind w:left="560" w:hanging="356"/>
      </w:pPr>
      <w:rPr>
        <w:rFonts w:hint="default"/>
        <w:lang w:val="pl-PL" w:eastAsia="en-US" w:bidi="ar-SA"/>
      </w:rPr>
    </w:lvl>
    <w:lvl w:ilvl="4" w:tplc="B97C7752">
      <w:numFmt w:val="bullet"/>
      <w:lvlText w:val="•"/>
      <w:lvlJc w:val="left"/>
      <w:pPr>
        <w:ind w:left="640" w:hanging="356"/>
      </w:pPr>
      <w:rPr>
        <w:rFonts w:hint="default"/>
        <w:lang w:val="pl-PL" w:eastAsia="en-US" w:bidi="ar-SA"/>
      </w:rPr>
    </w:lvl>
    <w:lvl w:ilvl="5" w:tplc="E9D08162">
      <w:numFmt w:val="bullet"/>
      <w:lvlText w:val="•"/>
      <w:lvlJc w:val="left"/>
      <w:pPr>
        <w:ind w:left="840" w:hanging="356"/>
      </w:pPr>
      <w:rPr>
        <w:rFonts w:hint="default"/>
        <w:lang w:val="pl-PL" w:eastAsia="en-US" w:bidi="ar-SA"/>
      </w:rPr>
    </w:lvl>
    <w:lvl w:ilvl="6" w:tplc="11487CC2">
      <w:numFmt w:val="bullet"/>
      <w:lvlText w:val="•"/>
      <w:lvlJc w:val="left"/>
      <w:pPr>
        <w:ind w:left="860" w:hanging="356"/>
      </w:pPr>
      <w:rPr>
        <w:rFonts w:hint="default"/>
        <w:lang w:val="pl-PL" w:eastAsia="en-US" w:bidi="ar-SA"/>
      </w:rPr>
    </w:lvl>
    <w:lvl w:ilvl="7" w:tplc="8F263658">
      <w:numFmt w:val="bullet"/>
      <w:lvlText w:val="•"/>
      <w:lvlJc w:val="left"/>
      <w:pPr>
        <w:ind w:left="3054" w:hanging="356"/>
      </w:pPr>
      <w:rPr>
        <w:rFonts w:hint="default"/>
        <w:lang w:val="pl-PL" w:eastAsia="en-US" w:bidi="ar-SA"/>
      </w:rPr>
    </w:lvl>
    <w:lvl w:ilvl="8" w:tplc="2BE20338">
      <w:numFmt w:val="bullet"/>
      <w:lvlText w:val="•"/>
      <w:lvlJc w:val="left"/>
      <w:pPr>
        <w:ind w:left="5249" w:hanging="356"/>
      </w:pPr>
      <w:rPr>
        <w:rFonts w:hint="default"/>
        <w:lang w:val="pl-PL" w:eastAsia="en-US" w:bidi="ar-SA"/>
      </w:rPr>
    </w:lvl>
  </w:abstractNum>
  <w:abstractNum w:abstractNumId="11" w15:restartNumberingAfterBreak="0">
    <w:nsid w:val="310EE135"/>
    <w:multiLevelType w:val="hybridMultilevel"/>
    <w:tmpl w:val="215892D0"/>
    <w:lvl w:ilvl="0" w:tplc="CFE07B0E">
      <w:start w:val="1"/>
      <w:numFmt w:val="lowerLetter"/>
      <w:lvlText w:val="%1)"/>
      <w:lvlJc w:val="left"/>
      <w:pPr>
        <w:ind w:left="1581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67F0B91E">
      <w:numFmt w:val="bullet"/>
      <w:lvlText w:val="•"/>
      <w:lvlJc w:val="left"/>
      <w:pPr>
        <w:ind w:left="2385" w:hanging="360"/>
      </w:pPr>
      <w:rPr>
        <w:rFonts w:hint="default"/>
        <w:lang w:val="pl-PL" w:eastAsia="en-US" w:bidi="ar-SA"/>
      </w:rPr>
    </w:lvl>
    <w:lvl w:ilvl="2" w:tplc="610A26B8">
      <w:numFmt w:val="bullet"/>
      <w:lvlText w:val="•"/>
      <w:lvlJc w:val="left"/>
      <w:pPr>
        <w:ind w:left="3191" w:hanging="360"/>
      </w:pPr>
      <w:rPr>
        <w:rFonts w:hint="default"/>
        <w:lang w:val="pl-PL" w:eastAsia="en-US" w:bidi="ar-SA"/>
      </w:rPr>
    </w:lvl>
    <w:lvl w:ilvl="3" w:tplc="E0082E56">
      <w:numFmt w:val="bullet"/>
      <w:lvlText w:val="•"/>
      <w:lvlJc w:val="left"/>
      <w:pPr>
        <w:ind w:left="3997" w:hanging="360"/>
      </w:pPr>
      <w:rPr>
        <w:rFonts w:hint="default"/>
        <w:lang w:val="pl-PL" w:eastAsia="en-US" w:bidi="ar-SA"/>
      </w:rPr>
    </w:lvl>
    <w:lvl w:ilvl="4" w:tplc="142C4DF0">
      <w:numFmt w:val="bullet"/>
      <w:lvlText w:val="•"/>
      <w:lvlJc w:val="left"/>
      <w:pPr>
        <w:ind w:left="4803" w:hanging="360"/>
      </w:pPr>
      <w:rPr>
        <w:rFonts w:hint="default"/>
        <w:lang w:val="pl-PL" w:eastAsia="en-US" w:bidi="ar-SA"/>
      </w:rPr>
    </w:lvl>
    <w:lvl w:ilvl="5" w:tplc="860042D0">
      <w:numFmt w:val="bullet"/>
      <w:lvlText w:val="•"/>
      <w:lvlJc w:val="left"/>
      <w:pPr>
        <w:ind w:left="5609" w:hanging="360"/>
      </w:pPr>
      <w:rPr>
        <w:rFonts w:hint="default"/>
        <w:lang w:val="pl-PL" w:eastAsia="en-US" w:bidi="ar-SA"/>
      </w:rPr>
    </w:lvl>
    <w:lvl w:ilvl="6" w:tplc="AD4238FA">
      <w:numFmt w:val="bullet"/>
      <w:lvlText w:val="•"/>
      <w:lvlJc w:val="left"/>
      <w:pPr>
        <w:ind w:left="6415" w:hanging="360"/>
      </w:pPr>
      <w:rPr>
        <w:rFonts w:hint="default"/>
        <w:lang w:val="pl-PL" w:eastAsia="en-US" w:bidi="ar-SA"/>
      </w:rPr>
    </w:lvl>
    <w:lvl w:ilvl="7" w:tplc="17BE4A22">
      <w:numFmt w:val="bullet"/>
      <w:lvlText w:val="•"/>
      <w:lvlJc w:val="left"/>
      <w:pPr>
        <w:ind w:left="7221" w:hanging="360"/>
      </w:pPr>
      <w:rPr>
        <w:rFonts w:hint="default"/>
        <w:lang w:val="pl-PL" w:eastAsia="en-US" w:bidi="ar-SA"/>
      </w:rPr>
    </w:lvl>
    <w:lvl w:ilvl="8" w:tplc="56D462EC">
      <w:numFmt w:val="bullet"/>
      <w:lvlText w:val="•"/>
      <w:lvlJc w:val="left"/>
      <w:pPr>
        <w:ind w:left="8027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4188487B"/>
    <w:multiLevelType w:val="hybridMultilevel"/>
    <w:tmpl w:val="27CABAA2"/>
    <w:lvl w:ilvl="0" w:tplc="5C7A2606">
      <w:start w:val="1"/>
      <w:numFmt w:val="decimal"/>
      <w:lvlText w:val="%1)"/>
      <w:lvlJc w:val="left"/>
      <w:pPr>
        <w:ind w:left="1077" w:hanging="360"/>
      </w:pPr>
      <w:rPr>
        <w:rFonts w:asciiTheme="majorHAnsi" w:hAnsiTheme="majorHAnsi" w:cstheme="majorHAnsi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Times New Roman" w:hint="default"/>
      </w:rPr>
    </w:lvl>
  </w:abstractNum>
  <w:abstractNum w:abstractNumId="13" w15:restartNumberingAfterBreak="0">
    <w:nsid w:val="46C400E0"/>
    <w:multiLevelType w:val="hybridMultilevel"/>
    <w:tmpl w:val="6B9E18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A964D4"/>
    <w:multiLevelType w:val="multilevel"/>
    <w:tmpl w:val="E3F27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FDC7EF4"/>
    <w:multiLevelType w:val="hybridMultilevel"/>
    <w:tmpl w:val="EEF6EC74"/>
    <w:lvl w:ilvl="0" w:tplc="70E8DEB8">
      <w:start w:val="1"/>
      <w:numFmt w:val="lowerLetter"/>
      <w:lvlText w:val="%1)"/>
      <w:lvlJc w:val="left"/>
      <w:pPr>
        <w:ind w:left="8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8" w:hanging="360"/>
      </w:pPr>
    </w:lvl>
    <w:lvl w:ilvl="2" w:tplc="0415001B" w:tentative="1">
      <w:start w:val="1"/>
      <w:numFmt w:val="lowerRoman"/>
      <w:lvlText w:val="%3."/>
      <w:lvlJc w:val="right"/>
      <w:pPr>
        <w:ind w:left="2298" w:hanging="180"/>
      </w:pPr>
    </w:lvl>
    <w:lvl w:ilvl="3" w:tplc="0415000F" w:tentative="1">
      <w:start w:val="1"/>
      <w:numFmt w:val="decimal"/>
      <w:lvlText w:val="%4."/>
      <w:lvlJc w:val="left"/>
      <w:pPr>
        <w:ind w:left="3018" w:hanging="360"/>
      </w:pPr>
    </w:lvl>
    <w:lvl w:ilvl="4" w:tplc="04150019" w:tentative="1">
      <w:start w:val="1"/>
      <w:numFmt w:val="lowerLetter"/>
      <w:lvlText w:val="%5."/>
      <w:lvlJc w:val="left"/>
      <w:pPr>
        <w:ind w:left="3738" w:hanging="360"/>
      </w:pPr>
    </w:lvl>
    <w:lvl w:ilvl="5" w:tplc="0415001B" w:tentative="1">
      <w:start w:val="1"/>
      <w:numFmt w:val="lowerRoman"/>
      <w:lvlText w:val="%6."/>
      <w:lvlJc w:val="right"/>
      <w:pPr>
        <w:ind w:left="4458" w:hanging="180"/>
      </w:pPr>
    </w:lvl>
    <w:lvl w:ilvl="6" w:tplc="0415000F" w:tentative="1">
      <w:start w:val="1"/>
      <w:numFmt w:val="decimal"/>
      <w:lvlText w:val="%7."/>
      <w:lvlJc w:val="left"/>
      <w:pPr>
        <w:ind w:left="5178" w:hanging="360"/>
      </w:pPr>
    </w:lvl>
    <w:lvl w:ilvl="7" w:tplc="04150019" w:tentative="1">
      <w:start w:val="1"/>
      <w:numFmt w:val="lowerLetter"/>
      <w:lvlText w:val="%8."/>
      <w:lvlJc w:val="left"/>
      <w:pPr>
        <w:ind w:left="5898" w:hanging="360"/>
      </w:pPr>
    </w:lvl>
    <w:lvl w:ilvl="8" w:tplc="0415001B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16" w15:restartNumberingAfterBreak="0">
    <w:nsid w:val="5101516F"/>
    <w:multiLevelType w:val="hybridMultilevel"/>
    <w:tmpl w:val="A43ADB9C"/>
    <w:lvl w:ilvl="0" w:tplc="E466987E">
      <w:start w:val="15"/>
      <w:numFmt w:val="upperRoman"/>
      <w:lvlText w:val="%1."/>
      <w:lvlJc w:val="left"/>
      <w:pPr>
        <w:ind w:left="8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0" w:hanging="360"/>
      </w:pPr>
    </w:lvl>
    <w:lvl w:ilvl="2" w:tplc="0415001B" w:tentative="1">
      <w:start w:val="1"/>
      <w:numFmt w:val="lowerRoman"/>
      <w:lvlText w:val="%3."/>
      <w:lvlJc w:val="right"/>
      <w:pPr>
        <w:ind w:left="1940" w:hanging="180"/>
      </w:pPr>
    </w:lvl>
    <w:lvl w:ilvl="3" w:tplc="0415000F" w:tentative="1">
      <w:start w:val="1"/>
      <w:numFmt w:val="decimal"/>
      <w:lvlText w:val="%4."/>
      <w:lvlJc w:val="left"/>
      <w:pPr>
        <w:ind w:left="2660" w:hanging="360"/>
      </w:pPr>
    </w:lvl>
    <w:lvl w:ilvl="4" w:tplc="04150019" w:tentative="1">
      <w:start w:val="1"/>
      <w:numFmt w:val="lowerLetter"/>
      <w:lvlText w:val="%5."/>
      <w:lvlJc w:val="left"/>
      <w:pPr>
        <w:ind w:left="3380" w:hanging="360"/>
      </w:pPr>
    </w:lvl>
    <w:lvl w:ilvl="5" w:tplc="0415001B" w:tentative="1">
      <w:start w:val="1"/>
      <w:numFmt w:val="lowerRoman"/>
      <w:lvlText w:val="%6."/>
      <w:lvlJc w:val="right"/>
      <w:pPr>
        <w:ind w:left="4100" w:hanging="180"/>
      </w:pPr>
    </w:lvl>
    <w:lvl w:ilvl="6" w:tplc="0415000F" w:tentative="1">
      <w:start w:val="1"/>
      <w:numFmt w:val="decimal"/>
      <w:lvlText w:val="%7."/>
      <w:lvlJc w:val="left"/>
      <w:pPr>
        <w:ind w:left="4820" w:hanging="360"/>
      </w:pPr>
    </w:lvl>
    <w:lvl w:ilvl="7" w:tplc="04150019" w:tentative="1">
      <w:start w:val="1"/>
      <w:numFmt w:val="lowerLetter"/>
      <w:lvlText w:val="%8."/>
      <w:lvlJc w:val="left"/>
      <w:pPr>
        <w:ind w:left="5540" w:hanging="360"/>
      </w:pPr>
    </w:lvl>
    <w:lvl w:ilvl="8" w:tplc="0415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17" w15:restartNumberingAfterBreak="0">
    <w:nsid w:val="51A86DED"/>
    <w:multiLevelType w:val="hybridMultilevel"/>
    <w:tmpl w:val="5C56DF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6B6D20"/>
    <w:multiLevelType w:val="multilevel"/>
    <w:tmpl w:val="6450C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663BF60"/>
    <w:multiLevelType w:val="hybridMultilevel"/>
    <w:tmpl w:val="783C110C"/>
    <w:lvl w:ilvl="0" w:tplc="38766CFA">
      <w:start w:val="1"/>
      <w:numFmt w:val="decimal"/>
      <w:lvlText w:val="%1)"/>
      <w:lvlJc w:val="left"/>
      <w:pPr>
        <w:ind w:left="707" w:hanging="284"/>
        <w:jc w:val="left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272896FC">
      <w:numFmt w:val="bullet"/>
      <w:lvlText w:val="•"/>
      <w:lvlJc w:val="left"/>
      <w:pPr>
        <w:ind w:left="1593" w:hanging="284"/>
      </w:pPr>
      <w:rPr>
        <w:rFonts w:hint="default"/>
        <w:lang w:val="pl-PL" w:eastAsia="en-US" w:bidi="ar-SA"/>
      </w:rPr>
    </w:lvl>
    <w:lvl w:ilvl="2" w:tplc="E7F4F786">
      <w:numFmt w:val="bullet"/>
      <w:lvlText w:val="•"/>
      <w:lvlJc w:val="left"/>
      <w:pPr>
        <w:ind w:left="2487" w:hanging="284"/>
      </w:pPr>
      <w:rPr>
        <w:rFonts w:hint="default"/>
        <w:lang w:val="pl-PL" w:eastAsia="en-US" w:bidi="ar-SA"/>
      </w:rPr>
    </w:lvl>
    <w:lvl w:ilvl="3" w:tplc="516031E4">
      <w:numFmt w:val="bullet"/>
      <w:lvlText w:val="•"/>
      <w:lvlJc w:val="left"/>
      <w:pPr>
        <w:ind w:left="3381" w:hanging="284"/>
      </w:pPr>
      <w:rPr>
        <w:rFonts w:hint="default"/>
        <w:lang w:val="pl-PL" w:eastAsia="en-US" w:bidi="ar-SA"/>
      </w:rPr>
    </w:lvl>
    <w:lvl w:ilvl="4" w:tplc="5F606362">
      <w:numFmt w:val="bullet"/>
      <w:lvlText w:val="•"/>
      <w:lvlJc w:val="left"/>
      <w:pPr>
        <w:ind w:left="4275" w:hanging="284"/>
      </w:pPr>
      <w:rPr>
        <w:rFonts w:hint="default"/>
        <w:lang w:val="pl-PL" w:eastAsia="en-US" w:bidi="ar-SA"/>
      </w:rPr>
    </w:lvl>
    <w:lvl w:ilvl="5" w:tplc="2DCE7C9A">
      <w:numFmt w:val="bullet"/>
      <w:lvlText w:val="•"/>
      <w:lvlJc w:val="left"/>
      <w:pPr>
        <w:ind w:left="5169" w:hanging="284"/>
      </w:pPr>
      <w:rPr>
        <w:rFonts w:hint="default"/>
        <w:lang w:val="pl-PL" w:eastAsia="en-US" w:bidi="ar-SA"/>
      </w:rPr>
    </w:lvl>
    <w:lvl w:ilvl="6" w:tplc="BDA62622">
      <w:numFmt w:val="bullet"/>
      <w:lvlText w:val="•"/>
      <w:lvlJc w:val="left"/>
      <w:pPr>
        <w:ind w:left="6063" w:hanging="284"/>
      </w:pPr>
      <w:rPr>
        <w:rFonts w:hint="default"/>
        <w:lang w:val="pl-PL" w:eastAsia="en-US" w:bidi="ar-SA"/>
      </w:rPr>
    </w:lvl>
    <w:lvl w:ilvl="7" w:tplc="2FDEB8FC">
      <w:numFmt w:val="bullet"/>
      <w:lvlText w:val="•"/>
      <w:lvlJc w:val="left"/>
      <w:pPr>
        <w:ind w:left="6957" w:hanging="284"/>
      </w:pPr>
      <w:rPr>
        <w:rFonts w:hint="default"/>
        <w:lang w:val="pl-PL" w:eastAsia="en-US" w:bidi="ar-SA"/>
      </w:rPr>
    </w:lvl>
    <w:lvl w:ilvl="8" w:tplc="5186D0F4">
      <w:numFmt w:val="bullet"/>
      <w:lvlText w:val="•"/>
      <w:lvlJc w:val="left"/>
      <w:pPr>
        <w:ind w:left="7851" w:hanging="284"/>
      </w:pPr>
      <w:rPr>
        <w:rFonts w:hint="default"/>
        <w:lang w:val="pl-PL" w:eastAsia="en-US" w:bidi="ar-SA"/>
      </w:rPr>
    </w:lvl>
  </w:abstractNum>
  <w:abstractNum w:abstractNumId="20" w15:restartNumberingAfterBreak="0">
    <w:nsid w:val="6A3F3890"/>
    <w:multiLevelType w:val="multilevel"/>
    <w:tmpl w:val="4D76F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02C2858"/>
    <w:multiLevelType w:val="hybridMultilevel"/>
    <w:tmpl w:val="14F4117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6701D8"/>
    <w:multiLevelType w:val="multilevel"/>
    <w:tmpl w:val="EB7C8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5C313EE"/>
    <w:multiLevelType w:val="hybridMultilevel"/>
    <w:tmpl w:val="656A2AC8"/>
    <w:lvl w:ilvl="0" w:tplc="895ACE78">
      <w:start w:val="1"/>
      <w:numFmt w:val="lowerLetter"/>
      <w:lvlText w:val="%1)"/>
      <w:lvlJc w:val="left"/>
      <w:pPr>
        <w:ind w:left="1581" w:hanging="36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49466DE4">
      <w:numFmt w:val="bullet"/>
      <w:lvlText w:val="•"/>
      <w:lvlJc w:val="left"/>
      <w:pPr>
        <w:ind w:left="2385" w:hanging="360"/>
      </w:pPr>
      <w:rPr>
        <w:rFonts w:hint="default"/>
        <w:lang w:val="pl-PL" w:eastAsia="en-US" w:bidi="ar-SA"/>
      </w:rPr>
    </w:lvl>
    <w:lvl w:ilvl="2" w:tplc="35FC4B0E">
      <w:numFmt w:val="bullet"/>
      <w:lvlText w:val="•"/>
      <w:lvlJc w:val="left"/>
      <w:pPr>
        <w:ind w:left="3191" w:hanging="360"/>
      </w:pPr>
      <w:rPr>
        <w:rFonts w:hint="default"/>
        <w:lang w:val="pl-PL" w:eastAsia="en-US" w:bidi="ar-SA"/>
      </w:rPr>
    </w:lvl>
    <w:lvl w:ilvl="3" w:tplc="BF7ED420">
      <w:numFmt w:val="bullet"/>
      <w:lvlText w:val="•"/>
      <w:lvlJc w:val="left"/>
      <w:pPr>
        <w:ind w:left="3997" w:hanging="360"/>
      </w:pPr>
      <w:rPr>
        <w:rFonts w:hint="default"/>
        <w:lang w:val="pl-PL" w:eastAsia="en-US" w:bidi="ar-SA"/>
      </w:rPr>
    </w:lvl>
    <w:lvl w:ilvl="4" w:tplc="89F4CE50">
      <w:numFmt w:val="bullet"/>
      <w:lvlText w:val="•"/>
      <w:lvlJc w:val="left"/>
      <w:pPr>
        <w:ind w:left="4803" w:hanging="360"/>
      </w:pPr>
      <w:rPr>
        <w:rFonts w:hint="default"/>
        <w:lang w:val="pl-PL" w:eastAsia="en-US" w:bidi="ar-SA"/>
      </w:rPr>
    </w:lvl>
    <w:lvl w:ilvl="5" w:tplc="6A8E49C8">
      <w:numFmt w:val="bullet"/>
      <w:lvlText w:val="•"/>
      <w:lvlJc w:val="left"/>
      <w:pPr>
        <w:ind w:left="5609" w:hanging="360"/>
      </w:pPr>
      <w:rPr>
        <w:rFonts w:hint="default"/>
        <w:lang w:val="pl-PL" w:eastAsia="en-US" w:bidi="ar-SA"/>
      </w:rPr>
    </w:lvl>
    <w:lvl w:ilvl="6" w:tplc="05563250">
      <w:numFmt w:val="bullet"/>
      <w:lvlText w:val="•"/>
      <w:lvlJc w:val="left"/>
      <w:pPr>
        <w:ind w:left="6415" w:hanging="360"/>
      </w:pPr>
      <w:rPr>
        <w:rFonts w:hint="default"/>
        <w:lang w:val="pl-PL" w:eastAsia="en-US" w:bidi="ar-SA"/>
      </w:rPr>
    </w:lvl>
    <w:lvl w:ilvl="7" w:tplc="725211A2">
      <w:numFmt w:val="bullet"/>
      <w:lvlText w:val="•"/>
      <w:lvlJc w:val="left"/>
      <w:pPr>
        <w:ind w:left="7221" w:hanging="360"/>
      </w:pPr>
      <w:rPr>
        <w:rFonts w:hint="default"/>
        <w:lang w:val="pl-PL" w:eastAsia="en-US" w:bidi="ar-SA"/>
      </w:rPr>
    </w:lvl>
    <w:lvl w:ilvl="8" w:tplc="DEC23486">
      <w:numFmt w:val="bullet"/>
      <w:lvlText w:val="•"/>
      <w:lvlJc w:val="left"/>
      <w:pPr>
        <w:ind w:left="8027" w:hanging="360"/>
      </w:pPr>
      <w:rPr>
        <w:rFonts w:hint="default"/>
        <w:lang w:val="pl-PL" w:eastAsia="en-US" w:bidi="ar-SA"/>
      </w:rPr>
    </w:lvl>
  </w:abstractNum>
  <w:abstractNum w:abstractNumId="24" w15:restartNumberingAfterBreak="0">
    <w:nsid w:val="7B52B50B"/>
    <w:multiLevelType w:val="hybridMultilevel"/>
    <w:tmpl w:val="BE36AE58"/>
    <w:lvl w:ilvl="0" w:tplc="E4D099D6">
      <w:start w:val="1"/>
      <w:numFmt w:val="decimal"/>
      <w:lvlText w:val="%1."/>
      <w:lvlJc w:val="left"/>
      <w:pPr>
        <w:ind w:left="424" w:hanging="284"/>
        <w:jc w:val="left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0C2E9A38">
      <w:numFmt w:val="bullet"/>
      <w:lvlText w:val="•"/>
      <w:lvlJc w:val="left"/>
      <w:pPr>
        <w:ind w:left="1341" w:hanging="284"/>
      </w:pPr>
      <w:rPr>
        <w:rFonts w:hint="default"/>
        <w:lang w:val="pl-PL" w:eastAsia="en-US" w:bidi="ar-SA"/>
      </w:rPr>
    </w:lvl>
    <w:lvl w:ilvl="2" w:tplc="00565FEC">
      <w:numFmt w:val="bullet"/>
      <w:lvlText w:val="•"/>
      <w:lvlJc w:val="left"/>
      <w:pPr>
        <w:ind w:left="2263" w:hanging="284"/>
      </w:pPr>
      <w:rPr>
        <w:rFonts w:hint="default"/>
        <w:lang w:val="pl-PL" w:eastAsia="en-US" w:bidi="ar-SA"/>
      </w:rPr>
    </w:lvl>
    <w:lvl w:ilvl="3" w:tplc="58DC41B6">
      <w:numFmt w:val="bullet"/>
      <w:lvlText w:val="•"/>
      <w:lvlJc w:val="left"/>
      <w:pPr>
        <w:ind w:left="3185" w:hanging="284"/>
      </w:pPr>
      <w:rPr>
        <w:rFonts w:hint="default"/>
        <w:lang w:val="pl-PL" w:eastAsia="en-US" w:bidi="ar-SA"/>
      </w:rPr>
    </w:lvl>
    <w:lvl w:ilvl="4" w:tplc="4BD49404">
      <w:numFmt w:val="bullet"/>
      <w:lvlText w:val="•"/>
      <w:lvlJc w:val="left"/>
      <w:pPr>
        <w:ind w:left="4107" w:hanging="284"/>
      </w:pPr>
      <w:rPr>
        <w:rFonts w:hint="default"/>
        <w:lang w:val="pl-PL" w:eastAsia="en-US" w:bidi="ar-SA"/>
      </w:rPr>
    </w:lvl>
    <w:lvl w:ilvl="5" w:tplc="FA901A6A">
      <w:numFmt w:val="bullet"/>
      <w:lvlText w:val="•"/>
      <w:lvlJc w:val="left"/>
      <w:pPr>
        <w:ind w:left="5029" w:hanging="284"/>
      </w:pPr>
      <w:rPr>
        <w:rFonts w:hint="default"/>
        <w:lang w:val="pl-PL" w:eastAsia="en-US" w:bidi="ar-SA"/>
      </w:rPr>
    </w:lvl>
    <w:lvl w:ilvl="6" w:tplc="D9A2A6F8">
      <w:numFmt w:val="bullet"/>
      <w:lvlText w:val="•"/>
      <w:lvlJc w:val="left"/>
      <w:pPr>
        <w:ind w:left="5951" w:hanging="284"/>
      </w:pPr>
      <w:rPr>
        <w:rFonts w:hint="default"/>
        <w:lang w:val="pl-PL" w:eastAsia="en-US" w:bidi="ar-SA"/>
      </w:rPr>
    </w:lvl>
    <w:lvl w:ilvl="7" w:tplc="0EAE9BAE">
      <w:numFmt w:val="bullet"/>
      <w:lvlText w:val="•"/>
      <w:lvlJc w:val="left"/>
      <w:pPr>
        <w:ind w:left="6873" w:hanging="284"/>
      </w:pPr>
      <w:rPr>
        <w:rFonts w:hint="default"/>
        <w:lang w:val="pl-PL" w:eastAsia="en-US" w:bidi="ar-SA"/>
      </w:rPr>
    </w:lvl>
    <w:lvl w:ilvl="8" w:tplc="CEFA0896">
      <w:numFmt w:val="bullet"/>
      <w:lvlText w:val="•"/>
      <w:lvlJc w:val="left"/>
      <w:pPr>
        <w:ind w:left="7795" w:hanging="284"/>
      </w:pPr>
      <w:rPr>
        <w:rFonts w:hint="default"/>
        <w:lang w:val="pl-PL" w:eastAsia="en-US" w:bidi="ar-SA"/>
      </w:rPr>
    </w:lvl>
  </w:abstractNum>
  <w:abstractNum w:abstractNumId="25" w15:restartNumberingAfterBreak="0">
    <w:nsid w:val="7D6A192A"/>
    <w:multiLevelType w:val="multilevel"/>
    <w:tmpl w:val="25F48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31725256">
    <w:abstractNumId w:val="9"/>
  </w:num>
  <w:num w:numId="2" w16cid:durableId="64034908">
    <w:abstractNumId w:val="23"/>
  </w:num>
  <w:num w:numId="3" w16cid:durableId="971637020">
    <w:abstractNumId w:val="11"/>
  </w:num>
  <w:num w:numId="4" w16cid:durableId="1072388189">
    <w:abstractNumId w:val="2"/>
  </w:num>
  <w:num w:numId="5" w16cid:durableId="2101634711">
    <w:abstractNumId w:val="19"/>
  </w:num>
  <w:num w:numId="6" w16cid:durableId="565338216">
    <w:abstractNumId w:val="8"/>
  </w:num>
  <w:num w:numId="7" w16cid:durableId="359747372">
    <w:abstractNumId w:val="24"/>
  </w:num>
  <w:num w:numId="8" w16cid:durableId="1351957013">
    <w:abstractNumId w:val="5"/>
  </w:num>
  <w:num w:numId="9" w16cid:durableId="587930101">
    <w:abstractNumId w:val="10"/>
  </w:num>
  <w:num w:numId="10" w16cid:durableId="2860084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262971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3866690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97095835">
    <w:abstractNumId w:val="4"/>
  </w:num>
  <w:num w:numId="14" w16cid:durableId="860585146">
    <w:abstractNumId w:val="21"/>
  </w:num>
  <w:num w:numId="15" w16cid:durableId="1997880934">
    <w:abstractNumId w:val="7"/>
  </w:num>
  <w:num w:numId="16" w16cid:durableId="2060204488">
    <w:abstractNumId w:val="1"/>
  </w:num>
  <w:num w:numId="17" w16cid:durableId="1367213842">
    <w:abstractNumId w:val="0"/>
  </w:num>
  <w:num w:numId="18" w16cid:durableId="1635719576">
    <w:abstractNumId w:val="18"/>
  </w:num>
  <w:num w:numId="19" w16cid:durableId="380978234">
    <w:abstractNumId w:val="20"/>
  </w:num>
  <w:num w:numId="20" w16cid:durableId="681275559">
    <w:abstractNumId w:val="14"/>
  </w:num>
  <w:num w:numId="21" w16cid:durableId="601374668">
    <w:abstractNumId w:val="15"/>
  </w:num>
  <w:num w:numId="22" w16cid:durableId="736317234">
    <w:abstractNumId w:val="16"/>
  </w:num>
  <w:num w:numId="23" w16cid:durableId="1574047200">
    <w:abstractNumId w:val="12"/>
  </w:num>
  <w:num w:numId="24" w16cid:durableId="1879048431">
    <w:abstractNumId w:val="22"/>
  </w:num>
  <w:num w:numId="25" w16cid:durableId="2132162670">
    <w:abstractNumId w:val="25"/>
  </w:num>
  <w:num w:numId="26" w16cid:durableId="4444879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4000F61"/>
    <w:rsid w:val="00042CC0"/>
    <w:rsid w:val="00067536"/>
    <w:rsid w:val="000E44BA"/>
    <w:rsid w:val="00124B5E"/>
    <w:rsid w:val="0016184B"/>
    <w:rsid w:val="00171B98"/>
    <w:rsid w:val="0019272F"/>
    <w:rsid w:val="00202EBC"/>
    <w:rsid w:val="002075C5"/>
    <w:rsid w:val="00213391"/>
    <w:rsid w:val="002A2C0A"/>
    <w:rsid w:val="002D2D2E"/>
    <w:rsid w:val="00304402"/>
    <w:rsid w:val="003561FE"/>
    <w:rsid w:val="003C562D"/>
    <w:rsid w:val="00414F8A"/>
    <w:rsid w:val="004B0511"/>
    <w:rsid w:val="004D0FC1"/>
    <w:rsid w:val="0051751C"/>
    <w:rsid w:val="00543790"/>
    <w:rsid w:val="0055620D"/>
    <w:rsid w:val="0056323E"/>
    <w:rsid w:val="00570719"/>
    <w:rsid w:val="005A3CDB"/>
    <w:rsid w:val="005B5A4B"/>
    <w:rsid w:val="005D77C8"/>
    <w:rsid w:val="00617879"/>
    <w:rsid w:val="00671BBE"/>
    <w:rsid w:val="006D561E"/>
    <w:rsid w:val="008048EB"/>
    <w:rsid w:val="00827EF8"/>
    <w:rsid w:val="008D724D"/>
    <w:rsid w:val="00946262"/>
    <w:rsid w:val="00966CDC"/>
    <w:rsid w:val="009E69C3"/>
    <w:rsid w:val="00A04FB1"/>
    <w:rsid w:val="00A96F73"/>
    <w:rsid w:val="00AC049B"/>
    <w:rsid w:val="00B82766"/>
    <w:rsid w:val="00B848A8"/>
    <w:rsid w:val="00B86C82"/>
    <w:rsid w:val="00B94FC5"/>
    <w:rsid w:val="00BB25DA"/>
    <w:rsid w:val="00BD1C24"/>
    <w:rsid w:val="00C027A0"/>
    <w:rsid w:val="00C116B4"/>
    <w:rsid w:val="00C30989"/>
    <w:rsid w:val="00C47795"/>
    <w:rsid w:val="00C90177"/>
    <w:rsid w:val="00CB42A3"/>
    <w:rsid w:val="00D33075"/>
    <w:rsid w:val="00DD72DD"/>
    <w:rsid w:val="00E50C5C"/>
    <w:rsid w:val="00E637E0"/>
    <w:rsid w:val="00E737B4"/>
    <w:rsid w:val="00F43344"/>
    <w:rsid w:val="00F602C0"/>
    <w:rsid w:val="00F765FF"/>
    <w:rsid w:val="03041886"/>
    <w:rsid w:val="035E4BDC"/>
    <w:rsid w:val="03F564C6"/>
    <w:rsid w:val="04000F61"/>
    <w:rsid w:val="0410F55E"/>
    <w:rsid w:val="04E88AAD"/>
    <w:rsid w:val="06E4441D"/>
    <w:rsid w:val="070CB640"/>
    <w:rsid w:val="07D46119"/>
    <w:rsid w:val="07FDE1AA"/>
    <w:rsid w:val="0850FF15"/>
    <w:rsid w:val="0852E228"/>
    <w:rsid w:val="099BE165"/>
    <w:rsid w:val="0A534407"/>
    <w:rsid w:val="0AE2E582"/>
    <w:rsid w:val="0BC684D1"/>
    <w:rsid w:val="0C0F36BB"/>
    <w:rsid w:val="0C21D9AD"/>
    <w:rsid w:val="0DE2448E"/>
    <w:rsid w:val="0EA16CF8"/>
    <w:rsid w:val="0FA3CA7D"/>
    <w:rsid w:val="0FA9C2BD"/>
    <w:rsid w:val="112205B6"/>
    <w:rsid w:val="130B43C3"/>
    <w:rsid w:val="136ED61A"/>
    <w:rsid w:val="13AA4CB2"/>
    <w:rsid w:val="13DC418D"/>
    <w:rsid w:val="141A9C92"/>
    <w:rsid w:val="166CCA68"/>
    <w:rsid w:val="168B7ECC"/>
    <w:rsid w:val="172D0D62"/>
    <w:rsid w:val="188C6C54"/>
    <w:rsid w:val="195BEC0C"/>
    <w:rsid w:val="1B708C2A"/>
    <w:rsid w:val="1B9A2B0F"/>
    <w:rsid w:val="1BAD0F8A"/>
    <w:rsid w:val="1C590CF0"/>
    <w:rsid w:val="1C7C6CF6"/>
    <w:rsid w:val="1C99A0EA"/>
    <w:rsid w:val="1C9C6A89"/>
    <w:rsid w:val="1CF38F23"/>
    <w:rsid w:val="1D49D75C"/>
    <w:rsid w:val="1EF65363"/>
    <w:rsid w:val="1F3B0453"/>
    <w:rsid w:val="20FB6BCF"/>
    <w:rsid w:val="2177F7C2"/>
    <w:rsid w:val="2183110A"/>
    <w:rsid w:val="21D4432F"/>
    <w:rsid w:val="233BBEA0"/>
    <w:rsid w:val="23F108FF"/>
    <w:rsid w:val="24247324"/>
    <w:rsid w:val="24ED02F2"/>
    <w:rsid w:val="25E1FD09"/>
    <w:rsid w:val="26F2ECD4"/>
    <w:rsid w:val="27A34A82"/>
    <w:rsid w:val="287C0A28"/>
    <w:rsid w:val="29B2009B"/>
    <w:rsid w:val="2A297ACC"/>
    <w:rsid w:val="2A3A14A6"/>
    <w:rsid w:val="2B149008"/>
    <w:rsid w:val="2BFE0A52"/>
    <w:rsid w:val="2C420B62"/>
    <w:rsid w:val="2F1DFE7D"/>
    <w:rsid w:val="3032CDB4"/>
    <w:rsid w:val="328E230F"/>
    <w:rsid w:val="32B167A8"/>
    <w:rsid w:val="33ADF754"/>
    <w:rsid w:val="340F9500"/>
    <w:rsid w:val="344ED546"/>
    <w:rsid w:val="352733B4"/>
    <w:rsid w:val="3570DE59"/>
    <w:rsid w:val="35B4C68E"/>
    <w:rsid w:val="37075210"/>
    <w:rsid w:val="3741A718"/>
    <w:rsid w:val="37A85A43"/>
    <w:rsid w:val="37BA14C6"/>
    <w:rsid w:val="382769FA"/>
    <w:rsid w:val="3838417D"/>
    <w:rsid w:val="384718EF"/>
    <w:rsid w:val="384FAC9F"/>
    <w:rsid w:val="3988C7A9"/>
    <w:rsid w:val="39CB8E6C"/>
    <w:rsid w:val="39E32621"/>
    <w:rsid w:val="39F8F300"/>
    <w:rsid w:val="3AB980FD"/>
    <w:rsid w:val="3AD9161B"/>
    <w:rsid w:val="3C7C81C1"/>
    <w:rsid w:val="3D85039A"/>
    <w:rsid w:val="3E3D00E3"/>
    <w:rsid w:val="3E4A37C8"/>
    <w:rsid w:val="3E5A9F32"/>
    <w:rsid w:val="413A2BE6"/>
    <w:rsid w:val="4179B5D1"/>
    <w:rsid w:val="41D28706"/>
    <w:rsid w:val="42773D8A"/>
    <w:rsid w:val="43845BA2"/>
    <w:rsid w:val="44898439"/>
    <w:rsid w:val="45BFCC38"/>
    <w:rsid w:val="46688EBB"/>
    <w:rsid w:val="478CEB28"/>
    <w:rsid w:val="47921A7C"/>
    <w:rsid w:val="47ED335F"/>
    <w:rsid w:val="4835C94C"/>
    <w:rsid w:val="48470050"/>
    <w:rsid w:val="48627D7F"/>
    <w:rsid w:val="49EE364F"/>
    <w:rsid w:val="4A397E7A"/>
    <w:rsid w:val="4BB933C3"/>
    <w:rsid w:val="4C1B0575"/>
    <w:rsid w:val="4F69A10E"/>
    <w:rsid w:val="4F741EC0"/>
    <w:rsid w:val="50208904"/>
    <w:rsid w:val="5084DC91"/>
    <w:rsid w:val="51890588"/>
    <w:rsid w:val="5234CA09"/>
    <w:rsid w:val="529C297C"/>
    <w:rsid w:val="52CCC2D2"/>
    <w:rsid w:val="5450AAAA"/>
    <w:rsid w:val="54DE94A1"/>
    <w:rsid w:val="552AFADC"/>
    <w:rsid w:val="55FA5718"/>
    <w:rsid w:val="569435BD"/>
    <w:rsid w:val="56E56305"/>
    <w:rsid w:val="57C1F3F6"/>
    <w:rsid w:val="57DF94AB"/>
    <w:rsid w:val="58F60969"/>
    <w:rsid w:val="59B2707E"/>
    <w:rsid w:val="59D853E8"/>
    <w:rsid w:val="5ABE60CB"/>
    <w:rsid w:val="5AE24E49"/>
    <w:rsid w:val="5BA7F766"/>
    <w:rsid w:val="5D9C8755"/>
    <w:rsid w:val="5DD8F41A"/>
    <w:rsid w:val="5E95B1CC"/>
    <w:rsid w:val="5F0A5C52"/>
    <w:rsid w:val="5F12780E"/>
    <w:rsid w:val="6040AF2B"/>
    <w:rsid w:val="606C51E0"/>
    <w:rsid w:val="616353C6"/>
    <w:rsid w:val="619D5302"/>
    <w:rsid w:val="621BFA6B"/>
    <w:rsid w:val="62ABC145"/>
    <w:rsid w:val="631558DF"/>
    <w:rsid w:val="63970133"/>
    <w:rsid w:val="63E0BC44"/>
    <w:rsid w:val="63F77BA5"/>
    <w:rsid w:val="64DDF4CB"/>
    <w:rsid w:val="65B3CD45"/>
    <w:rsid w:val="65ECFEA3"/>
    <w:rsid w:val="66F1BCCD"/>
    <w:rsid w:val="6736E882"/>
    <w:rsid w:val="687E2675"/>
    <w:rsid w:val="6A4D7BAC"/>
    <w:rsid w:val="6B000E59"/>
    <w:rsid w:val="6B12A48C"/>
    <w:rsid w:val="6B306D75"/>
    <w:rsid w:val="6C3C5E12"/>
    <w:rsid w:val="6CDBF1E1"/>
    <w:rsid w:val="6D17381E"/>
    <w:rsid w:val="6F5EF523"/>
    <w:rsid w:val="7004BC3C"/>
    <w:rsid w:val="700A18D9"/>
    <w:rsid w:val="7055CDC3"/>
    <w:rsid w:val="71C528FF"/>
    <w:rsid w:val="727A434A"/>
    <w:rsid w:val="72A81180"/>
    <w:rsid w:val="736E8DC5"/>
    <w:rsid w:val="73E34DC2"/>
    <w:rsid w:val="73EF23F9"/>
    <w:rsid w:val="7568C680"/>
    <w:rsid w:val="75972554"/>
    <w:rsid w:val="76783272"/>
    <w:rsid w:val="77BC8420"/>
    <w:rsid w:val="78F8317B"/>
    <w:rsid w:val="799F5CFB"/>
    <w:rsid w:val="7A202E61"/>
    <w:rsid w:val="7C41C5AC"/>
    <w:rsid w:val="7D6BCA43"/>
    <w:rsid w:val="7DB2B40A"/>
    <w:rsid w:val="7DEB9FA9"/>
    <w:rsid w:val="7DFD4120"/>
    <w:rsid w:val="7E9C46F8"/>
    <w:rsid w:val="7EC7FFC6"/>
    <w:rsid w:val="7EE1C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2EDFD"/>
  <w15:docId w15:val="{26D5E3F4-3C2E-49F0-ACE8-5376664F4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141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aliases w:val="Preambuła,Numerowanie,Akapit z listą BS,Liste à puces retrait droite,Kolorowa lista — akcent 11,normalny tekst,paragraf,L1,BulletC,Obiekt,RR PGE Akapit z listą,Styl 1,Citation List,본문(내용),List Paragraph (numbered (a)),List Paragraph"/>
    <w:basedOn w:val="Normalny"/>
    <w:link w:val="AkapitzlistZnak"/>
    <w:uiPriority w:val="34"/>
    <w:qFormat/>
    <w:pPr>
      <w:ind w:left="501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Odwoaniedokomentarza">
    <w:name w:val="annotation reference"/>
    <w:basedOn w:val="Domylnaczcionkaakapitu"/>
    <w:uiPriority w:val="99"/>
    <w:semiHidden/>
    <w:unhideWhenUsed/>
    <w:rsid w:val="00B848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848A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848A8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848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848A8"/>
    <w:rPr>
      <w:rFonts w:ascii="Calibri" w:eastAsia="Calibri" w:hAnsi="Calibri" w:cs="Calibri"/>
      <w:b/>
      <w:bCs/>
      <w:sz w:val="20"/>
      <w:szCs w:val="20"/>
      <w:lang w:val="pl-PL"/>
    </w:rPr>
  </w:style>
  <w:style w:type="character" w:customStyle="1" w:styleId="AkapitzlistZnak">
    <w:name w:val="Akapit z listą Znak"/>
    <w:aliases w:val="Preambuła Znak,Numerowanie Znak,Akapit z listą BS Znak,Liste à puces retrait droite Znak,Kolorowa lista — akcent 11 Znak,normalny tekst Znak,paragraf Znak,L1 Znak,BulletC Znak,Obiekt Znak,RR PGE Akapit z listą Znak,Styl 1 Znak"/>
    <w:link w:val="Akapitzlist"/>
    <w:uiPriority w:val="34"/>
    <w:qFormat/>
    <w:rsid w:val="00B848A8"/>
    <w:rPr>
      <w:rFonts w:ascii="Calibri" w:eastAsia="Calibri" w:hAnsi="Calibri" w:cs="Calibri"/>
      <w:lang w:val="pl-PL"/>
    </w:rPr>
  </w:style>
  <w:style w:type="character" w:styleId="Hipercze">
    <w:name w:val="Hyperlink"/>
    <w:basedOn w:val="Domylnaczcionkaakapitu"/>
    <w:uiPriority w:val="99"/>
    <w:unhideWhenUsed/>
    <w:rsid w:val="00B94FC5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94FC5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B94FC5"/>
    <w:pPr>
      <w:widowControl/>
      <w:autoSpaceDE/>
      <w:autoSpaceDN/>
    </w:pPr>
    <w:rPr>
      <w:rFonts w:ascii="Calibri" w:eastAsia="Calibri" w:hAnsi="Calibri" w:cs="Calibri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027A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027A0"/>
    <w:rPr>
      <w:rFonts w:ascii="Calibri" w:eastAsia="Calibri" w:hAnsi="Calibri" w:cs="Calibri"/>
      <w:sz w:val="20"/>
      <w:szCs w:val="20"/>
      <w:lang w:val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027A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w.witarski@labfram.pl" TargetMode="External"/><Relationship Id="rId18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w.macherzynski@jkrzyzanowski.pl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bazakonkurencyjnosci.funduszeeuropejskie.gov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67d355c-0ca8-46fc-ad01-8541ffd8980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4311866340E7E47BDAC20FC5EC3DC4E" ma:contentTypeVersion="6" ma:contentTypeDescription="Utwórz nowy dokument." ma:contentTypeScope="" ma:versionID="6f57e4cc96705c6880e152e71b9be1b2">
  <xsd:schema xmlns:xsd="http://www.w3.org/2001/XMLSchema" xmlns:xs="http://www.w3.org/2001/XMLSchema" xmlns:p="http://schemas.microsoft.com/office/2006/metadata/properties" xmlns:ns3="867d355c-0ca8-46fc-ad01-8541ffd89808" targetNamespace="http://schemas.microsoft.com/office/2006/metadata/properties" ma:root="true" ma:fieldsID="7f6c214f7835e2c7fd2fbcfd3e65e938" ns3:_="">
    <xsd:import namespace="867d355c-0ca8-46fc-ad01-8541ffd89808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d355c-0ca8-46fc-ad01-8541ffd89808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81FF14-380D-4EBA-A99A-72F47797092C}">
  <ds:schemaRefs>
    <ds:schemaRef ds:uri="http://schemas.microsoft.com/office/2006/metadata/properties"/>
    <ds:schemaRef ds:uri="http://schemas.microsoft.com/office/infopath/2007/PartnerControls"/>
    <ds:schemaRef ds:uri="867d355c-0ca8-46fc-ad01-8541ffd89808"/>
  </ds:schemaRefs>
</ds:datastoreItem>
</file>

<file path=customXml/itemProps2.xml><?xml version="1.0" encoding="utf-8"?>
<ds:datastoreItem xmlns:ds="http://schemas.openxmlformats.org/officeDocument/2006/customXml" ds:itemID="{A00AEDAC-9C82-462A-8D2F-C966A73B2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BE28EA-4954-4428-827B-6E49BAB75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7d355c-0ca8-46fc-ad01-8541ffd898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BAC48E-73E2-48DE-AF49-A0E4F95B8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4562</Words>
  <Characters>27376</Characters>
  <Application>Microsoft Office Word</Application>
  <DocSecurity>0</DocSecurity>
  <Lines>228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Wałaszewska</dc:creator>
  <cp:lastModifiedBy>Ewa Kwiecińska</cp:lastModifiedBy>
  <cp:revision>2</cp:revision>
  <dcterms:created xsi:type="dcterms:W3CDTF">2026-04-29T11:17:00Z</dcterms:created>
  <dcterms:modified xsi:type="dcterms:W3CDTF">2026-04-29T11:17:00Z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2026-01-20T00:00:00Z</vt:filetime>
  </property>
  <property fmtid="{D5CDD505-2E9C-101B-9397-08002B2CF9AE}" pid="5" name="Producer">
    <vt:lpwstr>Microsoft® Word 2019; modified using iText® Core 8.0.5 (production version) ©2000-2024 Apryse Group NV, Autenti sp. z o.o.</vt:lpwstr>
  </property>
  <property fmtid="{D5CDD505-2E9C-101B-9397-08002B2CF9AE}" pid="6" name="ContentTypeId">
    <vt:lpwstr>0x010100B4311866340E7E47BDAC20FC5EC3DC4E</vt:lpwstr>
  </property>
</Properties>
</file>